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2"/>
        <w:ind w:left="3455" w:right="202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593725</wp:posOffset>
            </wp:positionH>
            <wp:positionV relativeFrom="paragraph">
              <wp:posOffset>84835</wp:posOffset>
            </wp:positionV>
            <wp:extent cx="1810385" cy="5238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01"/>
        <w:ind w:left="0"/>
        <w:rPr>
          <w:rFonts w:ascii="Arial"/>
          <w:b/>
        </w:rPr>
      </w:pPr>
    </w:p>
    <w:p>
      <w:pPr>
        <w:pStyle w:val="BodyText"/>
        <w:ind w:left="293"/>
      </w:pPr>
      <w:r>
        <w:rPr>
          <w:spacing w:val="-2"/>
        </w:rPr>
        <w:t>Date:</w:t>
      </w:r>
      <w:r>
        <w:rPr>
          <w:spacing w:val="-5"/>
        </w:rPr>
        <w:t> </w:t>
      </w:r>
      <w:r>
        <w:rPr>
          <w:spacing w:val="-2"/>
        </w:rPr>
        <w:t>9</w:t>
      </w:r>
      <w:r>
        <w:rPr>
          <w:spacing w:val="-2"/>
          <w:vertAlign w:val="superscript"/>
        </w:rPr>
        <w:t>th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July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2025</w:t>
      </w:r>
    </w:p>
    <w:p>
      <w:pPr>
        <w:pStyle w:val="BodyText"/>
        <w:spacing w:before="184"/>
        <w:ind w:left="293"/>
      </w:pPr>
      <w:r>
        <w:rPr/>
        <w:t>To:</w:t>
      </w:r>
      <w:r>
        <w:rPr>
          <w:spacing w:val="-11"/>
        </w:rPr>
        <w:t> </w:t>
      </w:r>
      <w:r>
        <w:rPr/>
        <w:t>Tibshelf</w:t>
      </w:r>
      <w:r>
        <w:rPr>
          <w:spacing w:val="-15"/>
        </w:rPr>
        <w:t> </w:t>
      </w:r>
      <w:r>
        <w:rPr/>
        <w:t>Parish</w:t>
      </w:r>
      <w:r>
        <w:rPr>
          <w:spacing w:val="-15"/>
        </w:rPr>
        <w:t> </w:t>
      </w:r>
      <w:r>
        <w:rPr>
          <w:spacing w:val="-2"/>
        </w:rPr>
        <w:t>Councillors</w:t>
      </w:r>
    </w:p>
    <w:p>
      <w:pPr>
        <w:pStyle w:val="BodyText"/>
        <w:spacing w:line="235" w:lineRule="auto" w:before="123"/>
        <w:ind w:left="293"/>
      </w:pPr>
      <w:r>
        <w:rPr/>
        <w:t>You</w:t>
      </w:r>
      <w:r>
        <w:rPr>
          <w:spacing w:val="-15"/>
        </w:rPr>
        <w:t> </w:t>
      </w:r>
      <w:r>
        <w:rPr/>
        <w:t>are</w:t>
      </w:r>
      <w:r>
        <w:rPr>
          <w:spacing w:val="-11"/>
        </w:rPr>
        <w:t> </w:t>
      </w:r>
      <w:r>
        <w:rPr/>
        <w:t>summoned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attend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/>
        <w:t>meeting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Tibshelf</w:t>
      </w:r>
      <w:r>
        <w:rPr>
          <w:spacing w:val="-5"/>
        </w:rPr>
        <w:t> </w:t>
      </w:r>
      <w:r>
        <w:rPr/>
        <w:t>Parish</w:t>
      </w:r>
      <w:r>
        <w:rPr>
          <w:spacing w:val="-13"/>
        </w:rPr>
        <w:t> </w:t>
      </w:r>
      <w:r>
        <w:rPr/>
        <w:t>Council</w:t>
      </w:r>
      <w:r>
        <w:rPr>
          <w:spacing w:val="-15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6"/>
        </w:rPr>
        <w:t> </w:t>
      </w:r>
      <w:r>
        <w:rPr/>
        <w:t>held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7pm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Tuesday</w:t>
      </w:r>
      <w:r>
        <w:rPr>
          <w:spacing w:val="-14"/>
        </w:rPr>
        <w:t> </w:t>
      </w:r>
      <w:r>
        <w:rPr/>
        <w:t>15th</w:t>
      </w:r>
      <w:r>
        <w:rPr>
          <w:spacing w:val="-19"/>
        </w:rPr>
        <w:t> </w:t>
      </w:r>
      <w:r>
        <w:rPr/>
        <w:t>July 2025 at the Village Hall.</w:t>
      </w:r>
    </w:p>
    <w:p>
      <w:pPr>
        <w:spacing w:before="103"/>
        <w:ind w:left="293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75"/>
          <w:sz w:val="22"/>
        </w:rPr>
        <w:t>Rachel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2"/>
          <w:w w:val="95"/>
          <w:sz w:val="22"/>
        </w:rPr>
        <w:t>Tattershaw</w:t>
      </w:r>
    </w:p>
    <w:p>
      <w:pPr>
        <w:pStyle w:val="BodyText"/>
        <w:spacing w:before="30"/>
        <w:ind w:left="293"/>
      </w:pPr>
      <w:r>
        <w:rPr/>
        <w:t>Clerk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</w:t>
      </w:r>
      <w:r>
        <w:rPr>
          <w:spacing w:val="-10"/>
        </w:rPr>
        <w:t> </w:t>
      </w:r>
      <w:hyperlink r:id="rId6">
        <w:r>
          <w:rPr>
            <w:spacing w:val="-2"/>
          </w:rPr>
          <w:t>(</w:t>
        </w:r>
        <w:r>
          <w:rPr>
            <w:spacing w:val="-2"/>
            <w:u w:val="single"/>
          </w:rPr>
          <w:t>theclerk@tibshelfparishcouncil.gov.uk</w:t>
        </w:r>
      </w:hyperlink>
      <w:r>
        <w:rPr>
          <w:spacing w:val="-2"/>
        </w:rPr>
        <w:t>)</w:t>
      </w:r>
    </w:p>
    <w:p>
      <w:pPr>
        <w:pStyle w:val="BodyText"/>
        <w:spacing w:before="167"/>
        <w:ind w:left="0"/>
        <w:rPr>
          <w:sz w:val="24"/>
        </w:rPr>
      </w:pPr>
    </w:p>
    <w:p>
      <w:pPr>
        <w:pStyle w:val="Title"/>
      </w:pPr>
      <w:r>
        <w:rPr>
          <w:u w:val="single"/>
        </w:rPr>
        <w:t>AGENDA</w:t>
      </w:r>
      <w:r>
        <w:rPr>
          <w:spacing w:val="-12"/>
        </w:rPr>
        <w:t> </w:t>
      </w:r>
      <w:r>
        <w:rPr/>
        <w:t>(MEMBERS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PUBLIC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PRESS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WELCOME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2"/>
        </w:rPr>
        <w:t>ATTEND)</w:t>
      </w:r>
    </w:p>
    <w:p>
      <w:pPr>
        <w:pStyle w:val="BodyText"/>
        <w:spacing w:before="169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receive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apologies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absence.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77" w:after="0"/>
        <w:ind w:left="533" w:right="525" w:hanging="360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consider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reasons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absence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provided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Councillors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cannot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attend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resolve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 Council’s acceptance.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74" w:after="0"/>
        <w:ind w:left="532" w:right="0" w:hanging="359"/>
        <w:jc w:val="left"/>
        <w:rPr>
          <w:b/>
          <w:sz w:val="22"/>
        </w:rPr>
      </w:pPr>
      <w:r>
        <w:rPr>
          <w:b/>
          <w:sz w:val="22"/>
        </w:rPr>
        <w:t>Variations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business.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74" w:after="0"/>
        <w:ind w:left="532" w:right="0" w:hanging="359"/>
        <w:jc w:val="left"/>
        <w:rPr>
          <w:b/>
          <w:sz w:val="22"/>
        </w:rPr>
      </w:pPr>
      <w:r>
        <w:rPr>
          <w:b/>
          <w:sz w:val="22"/>
        </w:rPr>
        <w:t>Declaration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Members’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Interests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3" w:lineRule="exact" w:before="177" w:after="0"/>
        <w:ind w:left="531" w:right="0" w:hanging="361"/>
        <w:jc w:val="left"/>
        <w:rPr>
          <w:b/>
          <w:sz w:val="22"/>
        </w:rPr>
      </w:pPr>
      <w:r>
        <w:rPr>
          <w:b/>
          <w:sz w:val="22"/>
        </w:rPr>
        <w:t>Requests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Dispensations</w:t>
      </w:r>
    </w:p>
    <w:p>
      <w:pPr>
        <w:pStyle w:val="BodyText"/>
        <w:spacing w:line="243" w:lineRule="exact"/>
        <w:ind w:left="480"/>
        <w:jc w:val="both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receive</w:t>
      </w:r>
      <w:r>
        <w:rPr>
          <w:spacing w:val="-5"/>
        </w:rPr>
        <w:t> </w:t>
      </w:r>
      <w:r>
        <w:rPr>
          <w:spacing w:val="-2"/>
        </w:rPr>
        <w:t>and, if</w:t>
      </w:r>
      <w:r>
        <w:rPr>
          <w:spacing w:val="-7"/>
        </w:rPr>
        <w:t> </w:t>
      </w:r>
      <w:r>
        <w:rPr>
          <w:spacing w:val="-2"/>
        </w:rPr>
        <w:t>appropriate,</w:t>
      </w:r>
      <w:r>
        <w:rPr>
          <w:spacing w:val="-5"/>
        </w:rPr>
        <w:t> </w:t>
      </w:r>
      <w:r>
        <w:rPr>
          <w:spacing w:val="-2"/>
        </w:rPr>
        <w:t>approve.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51" w:lineRule="exact" w:before="193" w:after="0"/>
        <w:ind w:left="531" w:right="0" w:hanging="361"/>
        <w:jc w:val="left"/>
      </w:pPr>
      <w:r>
        <w:rPr/>
        <w:t>Public</w:t>
      </w:r>
      <w:r>
        <w:rPr>
          <w:spacing w:val="-9"/>
        </w:rPr>
        <w:t> </w:t>
      </w:r>
      <w:r>
        <w:rPr>
          <w:spacing w:val="-2"/>
        </w:rPr>
        <w:t>Speaking</w:t>
      </w:r>
    </w:p>
    <w:p>
      <w:pPr>
        <w:spacing w:line="235" w:lineRule="auto" w:before="2"/>
        <w:ind w:left="480" w:right="949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period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rFonts w:ascii="Arial"/>
          <w:b/>
          <w:sz w:val="22"/>
          <w:u w:val="single"/>
        </w:rPr>
        <w:t>not</w:t>
      </w:r>
      <w:r>
        <w:rPr>
          <w:rFonts w:ascii="Arial"/>
          <w:b/>
          <w:spacing w:val="-3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more</w:t>
      </w:r>
      <w:r>
        <w:rPr>
          <w:rFonts w:ascii="Arial"/>
          <w:b/>
          <w:spacing w:val="-4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than</w:t>
      </w:r>
      <w:r>
        <w:rPr>
          <w:rFonts w:ascii="Arial"/>
          <w:b/>
          <w:spacing w:val="-2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fifteen</w:t>
      </w:r>
      <w:r>
        <w:rPr>
          <w:rFonts w:ascii="Arial"/>
          <w:b/>
          <w:spacing w:val="-4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minutes</w:t>
      </w:r>
      <w:r>
        <w:rPr>
          <w:rFonts w:ascii="Arial"/>
          <w:b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made</w:t>
      </w:r>
      <w:r>
        <w:rPr>
          <w:spacing w:val="-11"/>
          <w:sz w:val="22"/>
        </w:rPr>
        <w:t> </w:t>
      </w:r>
      <w:r>
        <w:rPr>
          <w:sz w:val="22"/>
        </w:rPr>
        <w:t>available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and Members of the Council to comment on any matter.</w:t>
      </w:r>
    </w:p>
    <w:p>
      <w:pPr>
        <w:pStyle w:val="BodyText"/>
        <w:spacing w:line="232" w:lineRule="auto" w:before="8"/>
        <w:ind w:left="480" w:right="764"/>
        <w:jc w:val="both"/>
      </w:pP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Police</w:t>
      </w:r>
      <w:r>
        <w:rPr>
          <w:spacing w:val="-4"/>
        </w:rPr>
        <w:t> </w:t>
      </w:r>
      <w:r>
        <w:rPr/>
        <w:t>Officer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County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District</w:t>
      </w:r>
      <w:r>
        <w:rPr>
          <w:spacing w:val="-3"/>
        </w:rPr>
        <w:t> </w:t>
      </w:r>
      <w:r>
        <w:rPr/>
        <w:t>Councillor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attendance,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 be</w:t>
      </w:r>
      <w:r>
        <w:rPr>
          <w:spacing w:val="-2"/>
        </w:rPr>
        <w:t> </w:t>
      </w:r>
      <w:r>
        <w:rPr/>
        <w:t>given opportunity</w:t>
      </w:r>
      <w:r>
        <w:rPr>
          <w:spacing w:val="-4"/>
        </w:rPr>
        <w:t> </w:t>
      </w:r>
      <w:r>
        <w:rPr/>
        <w:t>to raise any relevant matter. Members of the Parish Council will however restrict Police matters they raise to those relating to their Council Ward</w:t>
      </w: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52" w:lineRule="exact" w:before="187" w:after="0"/>
        <w:ind w:left="479" w:right="0" w:hanging="361"/>
        <w:jc w:val="left"/>
      </w:pPr>
      <w:r>
        <w:rPr>
          <w:spacing w:val="-2"/>
        </w:rPr>
        <w:t>Confidential</w:t>
      </w:r>
      <w:r>
        <w:rPr>
          <w:spacing w:val="-3"/>
        </w:rPr>
        <w:t> </w:t>
      </w:r>
      <w:r>
        <w:rPr>
          <w:spacing w:val="-4"/>
        </w:rPr>
        <w:t>items</w:t>
      </w:r>
    </w:p>
    <w:p>
      <w:pPr>
        <w:pStyle w:val="BodyText"/>
        <w:ind w:left="480" w:right="162"/>
      </w:pPr>
      <w:r>
        <w:rPr/>
        <w:t>The Council are recommended to resolve members of the press and public are excluded from the meeting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consideration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reason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items of business to be transacted in accordance with the Public Bodies (Admission to</w:t>
      </w:r>
      <w:r>
        <w:rPr>
          <w:spacing w:val="-2"/>
        </w:rPr>
        <w:t> </w:t>
      </w:r>
      <w:r>
        <w:rPr/>
        <w:t>Meetings) Act 1960, s1, by reason of the confidential nature of the following business.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188" w:after="0"/>
        <w:ind w:left="531" w:right="0" w:hanging="361"/>
        <w:jc w:val="left"/>
      </w:pPr>
      <w:r>
        <w:rPr>
          <w:spacing w:val="-2"/>
        </w:rPr>
        <w:t>Chair’s Announcements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76" w:after="0"/>
        <w:ind w:left="533" w:right="699" w:hanging="360"/>
        <w:jc w:val="left"/>
        <w:rPr>
          <w:b/>
          <w:sz w:val="22"/>
        </w:rPr>
      </w:pPr>
      <w:r>
        <w:rPr>
          <w:b/>
          <w:spacing w:val="-4"/>
          <w:sz w:val="22"/>
        </w:rPr>
        <w:t>To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approve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draft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minutes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meeting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of</w:t>
      </w:r>
      <w:r>
        <w:rPr>
          <w:b/>
          <w:spacing w:val="-15"/>
          <w:sz w:val="22"/>
        </w:rPr>
        <w:t> </w:t>
      </w:r>
      <w:r>
        <w:rPr>
          <w:b/>
          <w:spacing w:val="-4"/>
          <w:sz w:val="22"/>
        </w:rPr>
        <w:t>the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Annual</w:t>
      </w:r>
      <w:r>
        <w:rPr>
          <w:b/>
          <w:spacing w:val="-29"/>
          <w:sz w:val="22"/>
        </w:rPr>
        <w:t> </w:t>
      </w:r>
      <w:r>
        <w:rPr>
          <w:b/>
          <w:spacing w:val="-4"/>
          <w:sz w:val="22"/>
        </w:rPr>
        <w:t>Parish</w:t>
      </w:r>
      <w:r>
        <w:rPr>
          <w:b/>
          <w:spacing w:val="-29"/>
          <w:sz w:val="22"/>
        </w:rPr>
        <w:t> </w:t>
      </w:r>
      <w:r>
        <w:rPr>
          <w:b/>
          <w:spacing w:val="-4"/>
          <w:sz w:val="22"/>
        </w:rPr>
        <w:t>Council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meeting</w:t>
      </w:r>
      <w:r>
        <w:rPr>
          <w:b/>
          <w:spacing w:val="-11"/>
          <w:sz w:val="22"/>
        </w:rPr>
        <w:t> </w:t>
      </w:r>
      <w:r>
        <w:rPr>
          <w:b/>
          <w:spacing w:val="-4"/>
          <w:sz w:val="22"/>
        </w:rPr>
        <w:t>held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17</w:t>
      </w:r>
      <w:r>
        <w:rPr>
          <w:b/>
          <w:spacing w:val="-4"/>
          <w:sz w:val="22"/>
          <w:vertAlign w:val="superscript"/>
        </w:rPr>
        <w:t>th</w:t>
      </w:r>
      <w:r>
        <w:rPr>
          <w:b/>
          <w:spacing w:val="-24"/>
          <w:sz w:val="22"/>
          <w:vertAlign w:val="baseline"/>
        </w:rPr>
        <w:t> </w:t>
      </w:r>
      <w:r>
        <w:rPr>
          <w:b/>
          <w:spacing w:val="-4"/>
          <w:sz w:val="22"/>
          <w:vertAlign w:val="baseline"/>
        </w:rPr>
        <w:t>June </w:t>
      </w:r>
      <w:r>
        <w:rPr>
          <w:b/>
          <w:spacing w:val="-2"/>
          <w:sz w:val="22"/>
          <w:vertAlign w:val="baseline"/>
        </w:rPr>
        <w:t>2025.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3" w:lineRule="exact" w:before="178" w:after="0"/>
        <w:ind w:left="531" w:right="0" w:hanging="361"/>
        <w:jc w:val="left"/>
        <w:rPr>
          <w:rFonts w:ascii="Arial MT" w:hAnsi="Arial MT"/>
          <w:sz w:val="22"/>
        </w:rPr>
      </w:pPr>
      <w:r>
        <w:rPr>
          <w:b/>
          <w:sz w:val="22"/>
        </w:rPr>
        <w:t>Finance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reports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attached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including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relevant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papers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2"/>
          <w:sz w:val="22"/>
        </w:rPr>
        <w:t>report: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30" w:lineRule="exact" w:before="0" w:after="0"/>
        <w:ind w:left="904" w:right="0" w:hanging="285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pacing w:val="-2"/>
          <w:sz w:val="22"/>
        </w:rPr>
        <w:t>approve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the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attached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Receipts/Payments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and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Reconciliation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report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June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29" w:lineRule="exact" w:before="0" w:after="0"/>
        <w:ind w:left="904" w:right="0" w:hanging="285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note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the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attached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quarterly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income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expenditure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report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for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April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2024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29" w:lineRule="exact" w:before="0" w:after="0"/>
        <w:ind w:left="904" w:right="0" w:hanging="28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donation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received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£630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from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Infinity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towards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Music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festival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costs.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1" w:lineRule="exact" w:before="0" w:after="0"/>
        <w:ind w:left="904" w:right="0" w:hanging="28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of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£3083.90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Music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Festival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event.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52" w:lineRule="exact" w:before="230" w:after="0"/>
        <w:ind w:left="531" w:right="0" w:hanging="361"/>
        <w:jc w:val="left"/>
      </w:pPr>
      <w:r>
        <w:rPr/>
        <w:t>CPO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>
          <w:spacing w:val="-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</w:tabs>
        <w:spacing w:line="252" w:lineRule="exact" w:before="0" w:after="0"/>
        <w:ind w:left="1045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update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2025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Parish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Survey.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</w:tabs>
        <w:spacing w:line="252" w:lineRule="exact" w:before="1" w:after="0"/>
        <w:ind w:left="1045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consider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expiry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Microsoft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Publisher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Solutions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associated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costs.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52" w:lineRule="exact" w:before="0" w:after="0"/>
        <w:ind w:left="1046" w:right="0" w:hanging="359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grant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funding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opportunities.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52" w:lineRule="exact" w:before="1" w:after="0"/>
        <w:ind w:left="531" w:right="0" w:hanging="361"/>
        <w:jc w:val="left"/>
      </w:pPr>
      <w:r>
        <w:rPr/>
        <w:t>To</w:t>
      </w:r>
      <w:r>
        <w:rPr>
          <w:spacing w:val="-7"/>
        </w:rPr>
        <w:t> </w:t>
      </w:r>
      <w:r>
        <w:rPr/>
        <w:t>consider</w:t>
      </w:r>
      <w:r>
        <w:rPr>
          <w:spacing w:val="-5"/>
        </w:rPr>
        <w:t> </w:t>
      </w:r>
      <w:r>
        <w:rPr/>
        <w:t>media</w:t>
      </w:r>
      <w:r>
        <w:rPr>
          <w:spacing w:val="-6"/>
        </w:rPr>
        <w:t> </w:t>
      </w:r>
      <w:r>
        <w:rPr/>
        <w:t>planning</w:t>
      </w:r>
      <w:r>
        <w:rPr>
          <w:spacing w:val="-8"/>
        </w:rPr>
        <w:t> </w:t>
      </w:r>
      <w:r>
        <w:rPr/>
        <w:t>for</w:t>
      </w:r>
      <w:r>
        <w:rPr>
          <w:spacing w:val="-3"/>
        </w:rPr>
        <w:t> </w:t>
      </w:r>
      <w:r>
        <w:rPr/>
        <w:t>events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activities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engagement</w:t>
      </w:r>
      <w:r>
        <w:rPr>
          <w:spacing w:val="-5"/>
        </w:rPr>
        <w:t> </w:t>
      </w:r>
      <w:r>
        <w:rPr>
          <w:spacing w:val="-10"/>
        </w:rPr>
        <w:t>–</w:t>
      </w:r>
    </w:p>
    <w:p>
      <w:pPr>
        <w:pStyle w:val="BodyText"/>
        <w:spacing w:line="252" w:lineRule="exact"/>
        <w:ind w:left="533"/>
      </w:pPr>
      <w:r>
        <w:rPr/>
        <w:t>Tabled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2"/>
        </w:rPr>
        <w:t> Varney.</w:t>
      </w:r>
    </w:p>
    <w:p>
      <w:pPr>
        <w:pStyle w:val="BodyText"/>
        <w:spacing w:after="0" w:line="252" w:lineRule="exact"/>
        <w:sectPr>
          <w:type w:val="continuous"/>
          <w:pgSz w:w="11900" w:h="16860"/>
          <w:pgMar w:top="660" w:bottom="280" w:left="566" w:right="566"/>
        </w:sect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69" w:after="0"/>
        <w:ind w:left="531" w:right="0" w:hanging="361"/>
        <w:jc w:val="left"/>
        <w:rPr>
          <w:rFonts w:ascii="Arial MT"/>
          <w:b w:val="0"/>
          <w:sz w:val="20"/>
        </w:rPr>
      </w:pP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consider</w:t>
      </w:r>
      <w:r>
        <w:rPr>
          <w:spacing w:val="-11"/>
        </w:rPr>
        <w:t> </w:t>
      </w:r>
      <w:r>
        <w:rPr>
          <w:spacing w:val="-4"/>
        </w:rPr>
        <w:t>recent</w:t>
      </w:r>
      <w:r>
        <w:rPr>
          <w:spacing w:val="-11"/>
        </w:rPr>
        <w:t> </w:t>
      </w:r>
      <w:r>
        <w:rPr>
          <w:spacing w:val="-4"/>
        </w:rPr>
        <w:t>planning</w:t>
      </w:r>
      <w:r>
        <w:rPr>
          <w:spacing w:val="-11"/>
        </w:rPr>
        <w:t> </w:t>
      </w:r>
      <w:r>
        <w:rPr>
          <w:spacing w:val="-4"/>
        </w:rPr>
        <w:t>information,</w:t>
      </w:r>
      <w:r>
        <w:rPr>
          <w:spacing w:val="-8"/>
        </w:rPr>
        <w:t> </w:t>
      </w:r>
      <w:r>
        <w:rPr>
          <w:rFonts w:ascii="Arial MT"/>
          <w:b w:val="0"/>
          <w:spacing w:val="-4"/>
          <w:sz w:val="20"/>
        </w:rPr>
        <w:t>including:</w:t>
      </w:r>
    </w:p>
    <w:p>
      <w:pPr>
        <w:pStyle w:val="BodyText"/>
        <w:spacing w:line="252" w:lineRule="exact" w:before="1"/>
      </w:pPr>
      <w:r>
        <w:rPr>
          <w:u w:val="single"/>
        </w:rPr>
        <w:t>Granted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application:</w:t>
      </w:r>
    </w:p>
    <w:p>
      <w:pPr>
        <w:pStyle w:val="BodyText"/>
        <w:spacing w:line="252" w:lineRule="exact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25/00169/FUL</w:t>
      </w:r>
    </w:p>
    <w:p>
      <w:pPr>
        <w:pStyle w:val="BodyText"/>
        <w:tabs>
          <w:tab w:pos="2213" w:val="left" w:leader="none"/>
        </w:tabs>
        <w:spacing w:before="1"/>
        <w:ind w:right="162"/>
      </w:pPr>
      <w:r>
        <w:rPr>
          <w:spacing w:val="-2"/>
        </w:rPr>
        <w:t>Proposal:</w:t>
      </w:r>
      <w:r>
        <w:rPr/>
        <w:tab/>
        <w:t>Retrospective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retention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storage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logs </w:t>
      </w:r>
      <w:r>
        <w:rPr>
          <w:spacing w:val="-2"/>
        </w:rPr>
        <w:t>Location:</w:t>
      </w:r>
      <w:r>
        <w:rPr/>
        <w:tab/>
        <w:t>Banks Farm Newton Road Tibshelf Alfreton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>
          <w:u w:val="single"/>
        </w:rPr>
        <w:t>Granted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application</w:t>
      </w:r>
      <w:r>
        <w:rPr>
          <w:spacing w:val="-2"/>
        </w:rPr>
        <w:t>:</w:t>
      </w:r>
    </w:p>
    <w:p>
      <w:pPr>
        <w:pStyle w:val="BodyText"/>
        <w:spacing w:line="252" w:lineRule="exact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24/00048/FUL</w:t>
      </w:r>
    </w:p>
    <w:p>
      <w:pPr>
        <w:pStyle w:val="BodyText"/>
        <w:spacing w:before="2"/>
      </w:pPr>
      <w:r>
        <w:rPr/>
        <w:t>Proposal: Development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4</w:t>
      </w:r>
      <w:r>
        <w:rPr>
          <w:spacing w:val="-4"/>
        </w:rPr>
        <w:t> </w:t>
      </w:r>
      <w:r>
        <w:rPr/>
        <w:t>semi-detached</w:t>
      </w:r>
      <w:r>
        <w:rPr>
          <w:spacing w:val="-4"/>
        </w:rPr>
        <w:t> </w:t>
      </w:r>
      <w:r>
        <w:rPr/>
        <w:t>dwellings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two</w:t>
      </w:r>
      <w:r>
        <w:rPr>
          <w:spacing w:val="-4"/>
        </w:rPr>
        <w:t> </w:t>
      </w:r>
      <w:r>
        <w:rPr/>
        <w:t>storey</w:t>
      </w:r>
      <w:r>
        <w:rPr>
          <w:spacing w:val="-4"/>
        </w:rPr>
        <w:t> </w:t>
      </w:r>
      <w:r>
        <w:rPr/>
        <w:t>rear</w:t>
      </w:r>
      <w:r>
        <w:rPr>
          <w:spacing w:val="-3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17 Babbington Street.</w:t>
      </w:r>
    </w:p>
    <w:p>
      <w:pPr>
        <w:pStyle w:val="BodyText"/>
        <w:spacing w:line="251" w:lineRule="exact"/>
      </w:pPr>
      <w:r>
        <w:rPr/>
        <w:t>Location:</w:t>
      </w:r>
      <w:r>
        <w:rPr>
          <w:spacing w:val="-5"/>
        </w:rPr>
        <w:t> </w:t>
      </w:r>
      <w:r>
        <w:rPr/>
        <w:t>17</w:t>
      </w:r>
      <w:r>
        <w:rPr>
          <w:spacing w:val="-8"/>
        </w:rPr>
        <w:t> </w:t>
      </w:r>
      <w:r>
        <w:rPr/>
        <w:t>Babbington</w:t>
      </w:r>
      <w:r>
        <w:rPr>
          <w:spacing w:val="-10"/>
        </w:rPr>
        <w:t> </w:t>
      </w:r>
      <w:r>
        <w:rPr/>
        <w:t>Street</w:t>
      </w:r>
      <w:r>
        <w:rPr>
          <w:spacing w:val="-7"/>
        </w:rPr>
        <w:t> </w:t>
      </w:r>
      <w:r>
        <w:rPr/>
        <w:t>Tibshelf</w:t>
      </w:r>
      <w:r>
        <w:rPr>
          <w:spacing w:val="-5"/>
        </w:rPr>
        <w:t> </w:t>
      </w:r>
      <w:r>
        <w:rPr/>
        <w:t>Alfreton</w:t>
      </w:r>
      <w:r>
        <w:rPr>
          <w:spacing w:val="-7"/>
        </w:rPr>
        <w:t> </w:t>
      </w:r>
      <w:r>
        <w:rPr/>
        <w:t>DE55</w:t>
      </w:r>
      <w:r>
        <w:rPr>
          <w:spacing w:val="-6"/>
        </w:rPr>
        <w:t> </w:t>
      </w:r>
      <w:r>
        <w:rPr>
          <w:spacing w:val="-5"/>
        </w:rPr>
        <w:t>5QD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Granted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application:</w:t>
      </w:r>
    </w:p>
    <w:p>
      <w:pPr>
        <w:pStyle w:val="BodyText"/>
        <w:spacing w:line="252" w:lineRule="exact" w:before="2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25/00099/FUL</w:t>
      </w:r>
    </w:p>
    <w:p>
      <w:pPr>
        <w:pStyle w:val="BodyText"/>
        <w:ind w:right="2946"/>
      </w:pPr>
      <w:r>
        <w:rPr/>
        <w:t>Proposal:</w:t>
      </w:r>
      <w:r>
        <w:rPr>
          <w:spacing w:val="-3"/>
        </w:rPr>
        <w:t> </w:t>
      </w:r>
      <w:r>
        <w:rPr/>
        <w:t>Removal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sash</w:t>
      </w:r>
      <w:r>
        <w:rPr>
          <w:spacing w:val="-5"/>
        </w:rPr>
        <w:t> </w:t>
      </w:r>
      <w:r>
        <w:rPr/>
        <w:t>window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installation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timber</w:t>
      </w:r>
      <w:r>
        <w:rPr>
          <w:spacing w:val="-4"/>
        </w:rPr>
        <w:t> </w:t>
      </w:r>
      <w:r>
        <w:rPr/>
        <w:t>door Location: 2 Wheatsheaf Mews High Street Tibshelf Alfreton</w:t>
      </w:r>
    </w:p>
    <w:p>
      <w:pPr>
        <w:pStyle w:val="BodyText"/>
        <w:spacing w:before="251"/>
      </w:pPr>
      <w:r>
        <w:rPr>
          <w:u w:val="single"/>
        </w:rPr>
        <w:t>Granted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application:</w:t>
      </w:r>
    </w:p>
    <w:p>
      <w:pPr>
        <w:pStyle w:val="BodyText"/>
        <w:spacing w:line="253" w:lineRule="exact" w:before="2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25/00219/FUL</w:t>
      </w:r>
    </w:p>
    <w:p>
      <w:pPr>
        <w:pStyle w:val="BodyText"/>
        <w:tabs>
          <w:tab w:pos="2213" w:val="left" w:leader="none"/>
        </w:tabs>
        <w:spacing w:line="252" w:lineRule="exact"/>
      </w:pPr>
      <w:r>
        <w:rPr>
          <w:spacing w:val="-2"/>
        </w:rPr>
        <w:t>Proposal:</w:t>
      </w:r>
      <w:r>
        <w:rPr/>
        <w:tab/>
        <w:t>Two</w:t>
      </w:r>
      <w:r>
        <w:rPr>
          <w:spacing w:val="-4"/>
        </w:rPr>
        <w:t> </w:t>
      </w:r>
      <w:r>
        <w:rPr/>
        <w:t>Storey</w:t>
      </w:r>
      <w:r>
        <w:rPr>
          <w:spacing w:val="-5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side</w:t>
      </w:r>
    </w:p>
    <w:p>
      <w:pPr>
        <w:pStyle w:val="BodyText"/>
        <w:tabs>
          <w:tab w:pos="2213" w:val="left" w:leader="none"/>
        </w:tabs>
        <w:spacing w:line="252" w:lineRule="exact"/>
      </w:pPr>
      <w:r>
        <w:rPr>
          <w:spacing w:val="-2"/>
        </w:rPr>
        <w:t>Location:</w:t>
      </w:r>
      <w:r>
        <w:rPr/>
        <w:tab/>
        <w:t>9</w:t>
      </w:r>
      <w:r>
        <w:rPr>
          <w:spacing w:val="-6"/>
        </w:rPr>
        <w:t> </w:t>
      </w:r>
      <w:r>
        <w:rPr/>
        <w:t>Shetland</w:t>
      </w:r>
      <w:r>
        <w:rPr>
          <w:spacing w:val="-5"/>
        </w:rPr>
        <w:t> </w:t>
      </w:r>
      <w:r>
        <w:rPr/>
        <w:t>Road</w:t>
      </w:r>
      <w:r>
        <w:rPr>
          <w:spacing w:val="-6"/>
        </w:rPr>
        <w:t> </w:t>
      </w:r>
      <w:r>
        <w:rPr/>
        <w:t>Tibshelf</w:t>
      </w:r>
      <w:r>
        <w:rPr>
          <w:spacing w:val="-4"/>
        </w:rPr>
        <w:t> </w:t>
      </w:r>
      <w:r>
        <w:rPr/>
        <w:t>Alfreton</w:t>
      </w:r>
      <w:r>
        <w:rPr>
          <w:spacing w:val="-6"/>
        </w:rPr>
        <w:t> </w:t>
      </w:r>
      <w:r>
        <w:rPr/>
        <w:t>DE55</w:t>
      </w:r>
      <w:r>
        <w:rPr>
          <w:spacing w:val="-5"/>
        </w:rPr>
        <w:t> 5QE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Granted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application</w:t>
      </w:r>
      <w:r>
        <w:rPr>
          <w:spacing w:val="-2"/>
        </w:rPr>
        <w:t>:</w:t>
      </w:r>
    </w:p>
    <w:p>
      <w:pPr>
        <w:pStyle w:val="BodyText"/>
        <w:spacing w:line="252" w:lineRule="exact" w:before="2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25/00208/FUL</w:t>
      </w:r>
    </w:p>
    <w:p>
      <w:pPr>
        <w:pStyle w:val="BodyText"/>
        <w:tabs>
          <w:tab w:pos="2213" w:val="left" w:leader="none"/>
        </w:tabs>
        <w:spacing w:line="252" w:lineRule="exact"/>
      </w:pPr>
      <w:r>
        <w:rPr>
          <w:spacing w:val="-2"/>
        </w:rPr>
        <w:t>Proposal:</w:t>
      </w:r>
      <w:r>
        <w:rPr/>
        <w:tab/>
        <w:t>Single</w:t>
      </w:r>
      <w:r>
        <w:rPr>
          <w:spacing w:val="-4"/>
        </w:rPr>
        <w:t> </w:t>
      </w:r>
      <w:r>
        <w:rPr/>
        <w:t>storey</w:t>
      </w:r>
      <w:r>
        <w:rPr>
          <w:spacing w:val="-7"/>
        </w:rPr>
        <w:t> </w:t>
      </w:r>
      <w:r>
        <w:rPr/>
        <w:t>extension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side/rear</w:t>
      </w:r>
    </w:p>
    <w:p>
      <w:pPr>
        <w:pStyle w:val="BodyText"/>
        <w:tabs>
          <w:tab w:pos="2213" w:val="left" w:leader="none"/>
        </w:tabs>
        <w:spacing w:before="1"/>
        <w:ind w:right="4064"/>
      </w:pPr>
      <w:r>
        <w:rPr>
          <w:spacing w:val="-2"/>
        </w:rPr>
        <w:t>Location:</w:t>
      </w:r>
      <w:r>
        <w:rPr/>
        <w:tab/>
        <w:t>15</w:t>
      </w:r>
      <w:r>
        <w:rPr>
          <w:spacing w:val="-7"/>
        </w:rPr>
        <w:t> </w:t>
      </w:r>
      <w:r>
        <w:rPr/>
        <w:t>Pennine</w:t>
      </w:r>
      <w:r>
        <w:rPr>
          <w:spacing w:val="-7"/>
        </w:rPr>
        <w:t> </w:t>
      </w:r>
      <w:r>
        <w:rPr/>
        <w:t>Close</w:t>
      </w:r>
      <w:r>
        <w:rPr>
          <w:spacing w:val="-7"/>
        </w:rPr>
        <w:t> </w:t>
      </w:r>
      <w:r>
        <w:rPr/>
        <w:t>Tibshelf</w:t>
      </w:r>
      <w:r>
        <w:rPr>
          <w:spacing w:val="-5"/>
        </w:rPr>
        <w:t> </w:t>
      </w:r>
      <w:r>
        <w:rPr/>
        <w:t>Alfreton</w:t>
      </w:r>
      <w:r>
        <w:rPr>
          <w:spacing w:val="-7"/>
        </w:rPr>
        <w:t> </w:t>
      </w:r>
      <w:r>
        <w:rPr/>
        <w:t>DE55</w:t>
      </w:r>
      <w:r>
        <w:rPr>
          <w:spacing w:val="-9"/>
        </w:rPr>
        <w:t> </w:t>
      </w:r>
      <w:r>
        <w:rPr/>
        <w:t>5PR </w:t>
      </w:r>
      <w:r>
        <w:rPr>
          <w:spacing w:val="-2"/>
        </w:rPr>
        <w:t>Applicant:</w:t>
      </w:r>
      <w:r>
        <w:rPr/>
        <w:tab/>
        <w:t>Mr Ben Jones</w:t>
      </w:r>
    </w:p>
    <w:p>
      <w:pPr>
        <w:pStyle w:val="BodyText"/>
        <w:spacing w:before="251"/>
        <w:ind w:left="0"/>
      </w:pPr>
    </w:p>
    <w:p>
      <w:pPr>
        <w:spacing w:before="1"/>
        <w:ind w:left="61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Application</w:t>
      </w:r>
      <w:r>
        <w:rPr>
          <w:rFonts w:ascii="Arial"/>
          <w:b/>
          <w:spacing w:val="-9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for</w:t>
      </w:r>
      <w:r>
        <w:rPr>
          <w:rFonts w:ascii="Arial"/>
          <w:b/>
          <w:spacing w:val="-7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Full</w:t>
      </w:r>
      <w:r>
        <w:rPr>
          <w:rFonts w:ascii="Arial"/>
          <w:b/>
          <w:spacing w:val="-4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Planning</w:t>
      </w:r>
      <w:r>
        <w:rPr>
          <w:rFonts w:ascii="Arial"/>
          <w:b/>
          <w:spacing w:val="-5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Permission</w:t>
      </w:r>
      <w:r>
        <w:rPr>
          <w:rFonts w:ascii="Arial"/>
          <w:b/>
          <w:spacing w:val="40"/>
          <w:sz w:val="22"/>
          <w:u w:val="single"/>
        </w:rPr>
        <w:t> </w:t>
      </w:r>
    </w:p>
    <w:p>
      <w:pPr>
        <w:pStyle w:val="BodyText"/>
        <w:tabs>
          <w:tab w:pos="5814" w:val="left" w:leader="none"/>
        </w:tabs>
        <w:spacing w:line="252" w:lineRule="exact" w:before="1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25/00277/FUL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2213" w:val="left" w:leader="none"/>
        </w:tabs>
        <w:ind w:right="679"/>
      </w:pPr>
      <w:r>
        <w:rPr>
          <w:spacing w:val="-2"/>
        </w:rPr>
        <w:t>Proposal:</w:t>
      </w:r>
      <w:r>
        <w:rPr/>
        <w:tab/>
        <w:t>Conversion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back</w:t>
      </w:r>
      <w:r>
        <w:rPr>
          <w:spacing w:val="-4"/>
        </w:rPr>
        <w:t> </w:t>
      </w:r>
      <w:r>
        <w:rPr/>
        <w:t>into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No's. 30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32</w:t>
      </w:r>
      <w:r>
        <w:rPr>
          <w:spacing w:val="-2"/>
        </w:rPr>
        <w:t> </w:t>
      </w:r>
      <w:r>
        <w:rPr/>
        <w:t>Hardwick</w:t>
      </w:r>
      <w:r>
        <w:rPr>
          <w:spacing w:val="-4"/>
        </w:rPr>
        <w:t> </w:t>
      </w:r>
      <w:r>
        <w:rPr/>
        <w:t>Street </w:t>
      </w:r>
      <w:r>
        <w:rPr>
          <w:spacing w:val="-2"/>
        </w:rPr>
        <w:t>Location:</w:t>
      </w:r>
      <w:r>
        <w:rPr/>
        <w:tab/>
        <w:t>32 Hardwick Street Tibshelf Alfreton DE55 5QH</w:t>
      </w:r>
    </w:p>
    <w:p>
      <w:pPr>
        <w:pStyle w:val="BodyText"/>
        <w:tabs>
          <w:tab w:pos="2213" w:val="left" w:leader="none"/>
        </w:tabs>
        <w:ind w:right="6680"/>
      </w:pPr>
      <w:r>
        <w:rPr>
          <w:spacing w:val="-2"/>
        </w:rPr>
        <w:t>Applicant:</w:t>
      </w:r>
      <w:r>
        <w:rPr/>
        <w:tab/>
        <w:t>Mrs</w:t>
      </w:r>
      <w:r>
        <w:rPr>
          <w:spacing w:val="-16"/>
        </w:rPr>
        <w:t> </w:t>
      </w:r>
      <w:r>
        <w:rPr/>
        <w:t>Caroline</w:t>
      </w:r>
      <w:r>
        <w:rPr>
          <w:spacing w:val="-15"/>
        </w:rPr>
        <w:t> </w:t>
      </w:r>
      <w:r>
        <w:rPr/>
        <w:t>Lewis Emailed to Councillors 02/07/2025.</w:t>
      </w:r>
    </w:p>
    <w:p>
      <w:pPr>
        <w:pStyle w:val="Heading1"/>
        <w:numPr>
          <w:ilvl w:val="0"/>
          <w:numId w:val="1"/>
        </w:numPr>
        <w:tabs>
          <w:tab w:pos="532" w:val="left" w:leader="none"/>
        </w:tabs>
        <w:spacing w:line="240" w:lineRule="auto" w:before="229" w:after="0"/>
        <w:ind w:left="532" w:right="0" w:hanging="359"/>
        <w:jc w:val="left"/>
      </w:pPr>
      <w:r>
        <w:rPr/>
        <w:t>Correspondence</w:t>
      </w:r>
      <w:r>
        <w:rPr>
          <w:spacing w:val="-8"/>
        </w:rPr>
        <w:t> </w:t>
      </w:r>
      <w:r>
        <w:rPr>
          <w:spacing w:val="-2"/>
        </w:rPr>
        <w:t>received.</w:t>
      </w:r>
    </w:p>
    <w:p>
      <w:pPr>
        <w:pStyle w:val="ListParagraph"/>
        <w:numPr>
          <w:ilvl w:val="1"/>
          <w:numId w:val="1"/>
        </w:numPr>
        <w:tabs>
          <w:tab w:pos="771" w:val="left" w:leader="none"/>
          <w:tab w:pos="773" w:val="left" w:leader="none"/>
        </w:tabs>
        <w:spacing w:line="240" w:lineRule="auto" w:before="1" w:after="0"/>
        <w:ind w:left="773" w:right="368" w:hanging="36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consider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response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BDC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Derbyshire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government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reorganisation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public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consultation (email sent 02.07.2025) – document attached.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40" w:lineRule="auto" w:before="1" w:after="0"/>
        <w:ind w:left="77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received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thanking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Parish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Council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Music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festival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document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attached.</w:t>
      </w:r>
    </w:p>
    <w:p>
      <w:pPr>
        <w:pStyle w:val="Heading1"/>
        <w:numPr>
          <w:ilvl w:val="0"/>
          <w:numId w:val="1"/>
        </w:numPr>
        <w:tabs>
          <w:tab w:pos="532" w:val="left" w:leader="none"/>
        </w:tabs>
        <w:spacing w:line="240" w:lineRule="auto" w:before="251" w:after="0"/>
        <w:ind w:left="532" w:right="0" w:hanging="359"/>
        <w:jc w:val="left"/>
      </w:pPr>
      <w:r>
        <w:rPr/>
        <w:t>To</w:t>
      </w:r>
      <w:r>
        <w:rPr>
          <w:spacing w:val="-7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holding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Music</w:t>
      </w:r>
      <w:r>
        <w:rPr>
          <w:spacing w:val="-4"/>
        </w:rPr>
        <w:t> </w:t>
      </w:r>
      <w:r>
        <w:rPr/>
        <w:t>Festival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2026</w:t>
      </w:r>
      <w:r>
        <w:rPr>
          <w:spacing w:val="-8"/>
        </w:rPr>
        <w:t> </w:t>
      </w:r>
      <w:r>
        <w:rPr/>
        <w:t>and</w:t>
      </w:r>
      <w:r>
        <w:rPr>
          <w:spacing w:val="1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event</w:t>
      </w:r>
      <w:r>
        <w:rPr>
          <w:spacing w:val="-1"/>
        </w:rPr>
        <w:t> </w:t>
      </w:r>
      <w:r>
        <w:rPr>
          <w:spacing w:val="-2"/>
        </w:rPr>
        <w:t>budget.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consider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adopting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NALC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Equality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Diversity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copy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attached.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33" w:val="left" w:leader="none"/>
        </w:tabs>
        <w:spacing w:line="240" w:lineRule="auto" w:before="1" w:after="0"/>
        <w:ind w:left="533" w:right="1086" w:hanging="360"/>
        <w:jc w:val="left"/>
      </w:pPr>
      <w:r>
        <w:rPr/>
        <w:t>To</w:t>
      </w:r>
      <w:r>
        <w:rPr>
          <w:spacing w:val="-5"/>
        </w:rPr>
        <w:t> </w:t>
      </w:r>
      <w:r>
        <w:rPr/>
        <w:t>review</w:t>
      </w:r>
      <w:r>
        <w:rPr>
          <w:spacing w:val="-6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Village</w:t>
      </w:r>
      <w:r>
        <w:rPr>
          <w:spacing w:val="-3"/>
        </w:rPr>
        <w:t> </w:t>
      </w:r>
      <w:r>
        <w:rPr/>
        <w:t>Hall</w:t>
      </w:r>
      <w:r>
        <w:rPr>
          <w:spacing w:val="-3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consider </w:t>
      </w:r>
      <w:r>
        <w:rPr>
          <w:spacing w:val="-2"/>
        </w:rPr>
        <w:t>membership.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update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Parish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Council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document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attached.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</w:pPr>
      <w:r>
        <w:rPr/>
        <w:t>To</w:t>
      </w:r>
      <w:r>
        <w:rPr>
          <w:spacing w:val="-7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parish</w:t>
      </w:r>
      <w:r>
        <w:rPr>
          <w:spacing w:val="-5"/>
        </w:rPr>
        <w:t> </w:t>
      </w:r>
      <w:r>
        <w:rPr/>
        <w:t>survey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party and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>
          <w:spacing w:val="-2"/>
        </w:rPr>
        <w:t>membership.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" w:after="0"/>
        <w:ind w:left="53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Neighbourhood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Watch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Scheme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update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Cllr</w:t>
      </w:r>
      <w:r>
        <w:rPr>
          <w:rFonts w:ascii="Arial MT" w:hAnsi="Arial MT"/>
          <w:spacing w:val="-2"/>
          <w:sz w:val="22"/>
        </w:rPr>
        <w:t> Varney.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359"/>
        <w:jc w:val="left"/>
      </w:pPr>
      <w:r>
        <w:rPr/>
        <w:t>Confidential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BodyText"/>
        <w:spacing w:line="252" w:lineRule="exact"/>
        <w:ind w:left="480"/>
      </w:pPr>
      <w:r>
        <w:rPr/>
        <w:t>Exclusion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press</w:t>
      </w:r>
    </w:p>
    <w:p>
      <w:pPr>
        <w:pStyle w:val="BodyText"/>
        <w:spacing w:before="1"/>
        <w:ind w:left="480" w:right="162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 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1960, s1, by reason of the confidential nature of the following business.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1" w:right="0" w:hanging="361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confirm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next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meeting.</w:t>
      </w:r>
    </w:p>
    <w:sectPr>
      <w:pgSz w:w="11900" w:h="16860"/>
      <w:pgMar w:top="6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905" w:hanging="2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0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9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8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8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28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19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31" w:hanging="36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2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heclerk@tibshelfparishcouncil.gov.uk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2025-07-09T14:02:50Z</dcterms:created>
  <dcterms:modified xsi:type="dcterms:W3CDTF">2025-07-09T14:02:50Z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