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22A1" w14:textId="77777777" w:rsidR="00E35BD8" w:rsidRDefault="00A7461B">
      <w:pPr>
        <w:spacing w:before="73" w:line="235" w:lineRule="auto"/>
        <w:ind w:left="3401" w:right="1933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6DBBDF1" wp14:editId="37128AD0">
            <wp:simplePos x="0" y="0"/>
            <wp:positionH relativeFrom="page">
              <wp:posOffset>594359</wp:posOffset>
            </wp:positionH>
            <wp:positionV relativeFrom="paragraph">
              <wp:posOffset>79013</wp:posOffset>
            </wp:positionV>
            <wp:extent cx="1810385" cy="5238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9966"/>
        </w:rPr>
        <w:t>110</w:t>
      </w:r>
      <w:r>
        <w:rPr>
          <w:b/>
          <w:color w:val="339966"/>
          <w:spacing w:val="-15"/>
        </w:rPr>
        <w:t xml:space="preserve"> </w:t>
      </w:r>
      <w:r>
        <w:rPr>
          <w:b/>
          <w:color w:val="339966"/>
        </w:rPr>
        <w:t>High</w:t>
      </w:r>
      <w:r>
        <w:rPr>
          <w:b/>
          <w:color w:val="339966"/>
          <w:spacing w:val="-14"/>
        </w:rPr>
        <w:t xml:space="preserve"> </w:t>
      </w:r>
      <w:r>
        <w:rPr>
          <w:b/>
          <w:color w:val="339966"/>
        </w:rPr>
        <w:t>Street,</w:t>
      </w:r>
      <w:r>
        <w:rPr>
          <w:b/>
          <w:color w:val="339966"/>
          <w:spacing w:val="-16"/>
        </w:rPr>
        <w:t xml:space="preserve"> </w:t>
      </w:r>
      <w:r>
        <w:rPr>
          <w:b/>
          <w:color w:val="339966"/>
        </w:rPr>
        <w:t>Tibshelf,</w:t>
      </w:r>
      <w:r>
        <w:rPr>
          <w:b/>
          <w:color w:val="339966"/>
          <w:spacing w:val="-9"/>
        </w:rPr>
        <w:t xml:space="preserve"> </w:t>
      </w:r>
      <w:r>
        <w:rPr>
          <w:b/>
          <w:color w:val="339966"/>
        </w:rPr>
        <w:t>Derbyshire,</w:t>
      </w:r>
      <w:r>
        <w:rPr>
          <w:b/>
          <w:color w:val="339966"/>
          <w:spacing w:val="-10"/>
        </w:rPr>
        <w:t xml:space="preserve"> </w:t>
      </w:r>
      <w:r>
        <w:rPr>
          <w:b/>
          <w:color w:val="339966"/>
        </w:rPr>
        <w:t>DE55</w:t>
      </w:r>
      <w:r>
        <w:rPr>
          <w:b/>
          <w:color w:val="339966"/>
          <w:spacing w:val="-14"/>
        </w:rPr>
        <w:t xml:space="preserve"> </w:t>
      </w:r>
      <w:r>
        <w:rPr>
          <w:b/>
          <w:color w:val="339966"/>
        </w:rPr>
        <w:t>5NU Tel: 01773 875093</w:t>
      </w:r>
    </w:p>
    <w:p w14:paraId="563F5D51" w14:textId="77777777" w:rsidR="00E35BD8" w:rsidRDefault="00E35BD8">
      <w:pPr>
        <w:pStyle w:val="BodyText"/>
        <w:rPr>
          <w:b/>
        </w:rPr>
      </w:pPr>
    </w:p>
    <w:p w14:paraId="57EBDCAB" w14:textId="77777777" w:rsidR="00E35BD8" w:rsidRDefault="00E35BD8">
      <w:pPr>
        <w:pStyle w:val="BodyText"/>
        <w:rPr>
          <w:b/>
          <w:sz w:val="24"/>
        </w:rPr>
      </w:pPr>
    </w:p>
    <w:p w14:paraId="046EC3B8" w14:textId="77777777" w:rsidR="00753121" w:rsidRDefault="00753121" w:rsidP="00753121">
      <w:pPr>
        <w:spacing w:before="99"/>
        <w:ind w:left="239"/>
        <w:rPr>
          <w:spacing w:val="-4"/>
        </w:rPr>
      </w:pPr>
    </w:p>
    <w:p w14:paraId="7DE776DA" w14:textId="3151387D" w:rsidR="00E35BD8" w:rsidRPr="00F70F80" w:rsidRDefault="00F70F80" w:rsidP="00F70F80">
      <w:pPr>
        <w:spacing w:before="28"/>
        <w:ind w:left="239"/>
        <w:jc w:val="center"/>
        <w:rPr>
          <w:b/>
          <w:bCs/>
        </w:rPr>
      </w:pPr>
      <w:r w:rsidRPr="00F70F80">
        <w:rPr>
          <w:b/>
          <w:bCs/>
        </w:rPr>
        <w:t xml:space="preserve">Minutes of the Meeting of the Trustees of Tibshelf Village Hall </w:t>
      </w:r>
      <w:proofErr w:type="gramStart"/>
      <w:r w:rsidRPr="00F70F80">
        <w:rPr>
          <w:b/>
          <w:bCs/>
        </w:rPr>
        <w:t>held</w:t>
      </w:r>
      <w:proofErr w:type="gramEnd"/>
      <w:r w:rsidRPr="00F70F80">
        <w:rPr>
          <w:b/>
          <w:bCs/>
        </w:rPr>
        <w:t xml:space="preserve"> on Tuesday 11</w:t>
      </w:r>
      <w:r w:rsidRPr="00F70F80">
        <w:rPr>
          <w:b/>
          <w:bCs/>
          <w:vertAlign w:val="superscript"/>
        </w:rPr>
        <w:t>th</w:t>
      </w:r>
      <w:r w:rsidRPr="00F70F80">
        <w:rPr>
          <w:b/>
          <w:bCs/>
        </w:rPr>
        <w:t xml:space="preserve"> March 2025 at 6.30pm in the Village Hall.</w:t>
      </w:r>
    </w:p>
    <w:p w14:paraId="33C77CF6" w14:textId="77777777" w:rsidR="00E35BD8" w:rsidRPr="00F70F80" w:rsidRDefault="00E35BD8" w:rsidP="00F70F80">
      <w:pPr>
        <w:pStyle w:val="BodyText"/>
        <w:jc w:val="center"/>
        <w:rPr>
          <w:b/>
          <w:bCs/>
        </w:rPr>
      </w:pPr>
    </w:p>
    <w:p w14:paraId="5BDEDA58" w14:textId="4CB622B2" w:rsidR="00F70F80" w:rsidRDefault="00F70F80" w:rsidP="00F70F80">
      <w:pPr>
        <w:pStyle w:val="NoSpacing"/>
        <w:ind w:left="284"/>
      </w:pPr>
      <w:r w:rsidRPr="00F70F80">
        <w:rPr>
          <w:spacing w:val="-7"/>
        </w:rPr>
        <w:t>Present</w:t>
      </w:r>
      <w:r>
        <w:rPr>
          <w:b/>
          <w:bCs/>
          <w:spacing w:val="-7"/>
        </w:rPr>
        <w:t xml:space="preserve">: </w:t>
      </w:r>
      <w:r>
        <w:t xml:space="preserve">Cllr A Beckett, </w:t>
      </w:r>
      <w:r w:rsidRPr="00ED6756">
        <w:t xml:space="preserve">Cllr J Gilbody, Cllr </w:t>
      </w:r>
      <w:r>
        <w:t>H Varney</w:t>
      </w:r>
      <w:r w:rsidRPr="00ED6756">
        <w:t xml:space="preserve">, Cllr M Watkinson, </w:t>
      </w:r>
      <w:r>
        <w:t xml:space="preserve">Cllr D Rutland, Cllr R Vaughan, Cllr L Kingscott, Cllr S Wood and </w:t>
      </w:r>
      <w:r w:rsidRPr="00ED6756">
        <w:t xml:space="preserve">Cllr </w:t>
      </w:r>
      <w:r>
        <w:t xml:space="preserve">G </w:t>
      </w:r>
      <w:r w:rsidRPr="00ED6756">
        <w:t>Foley</w:t>
      </w:r>
      <w:r>
        <w:t>.</w:t>
      </w:r>
    </w:p>
    <w:p w14:paraId="68B3ACED" w14:textId="77777777" w:rsidR="00F70F80" w:rsidRDefault="00F70F80" w:rsidP="00F70F80">
      <w:pPr>
        <w:pStyle w:val="NoSpacing"/>
        <w:ind w:left="284"/>
      </w:pPr>
    </w:p>
    <w:p w14:paraId="5CC08545" w14:textId="396531E9" w:rsidR="00F70F80" w:rsidRDefault="00F70F80" w:rsidP="00F70F80">
      <w:pPr>
        <w:pStyle w:val="NoSpacing"/>
        <w:ind w:left="284"/>
      </w:pPr>
      <w:r>
        <w:t xml:space="preserve">In attendance: </w:t>
      </w:r>
      <w:r w:rsidRPr="00ED6756">
        <w:t>R Tattershaw (Parish Clerk</w:t>
      </w:r>
      <w:r>
        <w:t>).</w:t>
      </w:r>
    </w:p>
    <w:p w14:paraId="642436E5" w14:textId="77777777" w:rsidR="00F70F80" w:rsidRDefault="00F70F80" w:rsidP="00F70F80">
      <w:pPr>
        <w:pStyle w:val="NoSpacing"/>
        <w:ind w:left="284"/>
      </w:pPr>
    </w:p>
    <w:p w14:paraId="2093C9E4" w14:textId="1498BDE3" w:rsidR="00627C4B" w:rsidRDefault="00F70F80" w:rsidP="00F70F80">
      <w:pPr>
        <w:pStyle w:val="NoSpacing"/>
        <w:ind w:left="284"/>
        <w:rPr>
          <w:b/>
          <w:bCs/>
        </w:rPr>
      </w:pPr>
      <w:r w:rsidRPr="00F70F80">
        <w:rPr>
          <w:b/>
          <w:bCs/>
        </w:rPr>
        <w:t>TTV</w:t>
      </w:r>
      <w:r>
        <w:rPr>
          <w:b/>
          <w:bCs/>
        </w:rPr>
        <w:t>H</w:t>
      </w:r>
      <w:r w:rsidRPr="00F70F80">
        <w:rPr>
          <w:b/>
          <w:bCs/>
        </w:rPr>
        <w:t>001</w:t>
      </w:r>
      <w:r>
        <w:rPr>
          <w:b/>
          <w:bCs/>
        </w:rPr>
        <w:tab/>
      </w:r>
      <w:r w:rsidR="00A7461B" w:rsidRPr="00DF38AD">
        <w:rPr>
          <w:b/>
          <w:bCs/>
        </w:rPr>
        <w:t xml:space="preserve">To </w:t>
      </w:r>
      <w:r w:rsidR="00627C4B" w:rsidRPr="00DF38AD">
        <w:rPr>
          <w:b/>
          <w:bCs/>
        </w:rPr>
        <w:t xml:space="preserve">elect a </w:t>
      </w:r>
      <w:r w:rsidR="00DF38AD" w:rsidRPr="00DF38AD">
        <w:rPr>
          <w:b/>
          <w:bCs/>
        </w:rPr>
        <w:t>c</w:t>
      </w:r>
      <w:r w:rsidR="00627C4B" w:rsidRPr="00DF38AD">
        <w:rPr>
          <w:b/>
          <w:bCs/>
        </w:rPr>
        <w:t>hair for the forthcoming year.</w:t>
      </w:r>
    </w:p>
    <w:p w14:paraId="649DF0C7" w14:textId="77777777" w:rsidR="00F70F80" w:rsidRDefault="00F70F80" w:rsidP="00F70F80">
      <w:pPr>
        <w:pStyle w:val="NoSpacing"/>
        <w:ind w:left="284"/>
      </w:pPr>
      <w:r>
        <w:t>Cllr Beckett asked for nominations for the position of Chair.</w:t>
      </w:r>
    </w:p>
    <w:p w14:paraId="2CB9683B" w14:textId="12858D2E" w:rsidR="00F70F80" w:rsidRDefault="00F70F80" w:rsidP="00F70F80">
      <w:pPr>
        <w:pStyle w:val="NoSpacing"/>
        <w:ind w:left="284"/>
      </w:pPr>
      <w:r>
        <w:t>Cllr Beckett nominated Cllr Kingscott, seconded by Cllr Gilbody.</w:t>
      </w:r>
    </w:p>
    <w:p w14:paraId="32661CB6" w14:textId="6C627380" w:rsidR="00F70F80" w:rsidRDefault="00F70F80" w:rsidP="00F70F80">
      <w:pPr>
        <w:pStyle w:val="NoSpacing"/>
        <w:ind w:left="284"/>
      </w:pPr>
      <w:r>
        <w:t>Cllr Foley nominated Cllr Vaughan, seconded by Cllr Varney,</w:t>
      </w:r>
    </w:p>
    <w:p w14:paraId="52052A61" w14:textId="24230B01" w:rsidR="00F70F80" w:rsidRDefault="00F70F80" w:rsidP="00F70F80">
      <w:pPr>
        <w:pStyle w:val="NoSpacing"/>
        <w:ind w:left="284"/>
      </w:pPr>
      <w:r>
        <w:t>A vote was taken for Cllr Kingscott: 2 in favour, 6 against.</w:t>
      </w:r>
    </w:p>
    <w:p w14:paraId="4C70ED9A" w14:textId="793D15F4" w:rsidR="00F70F80" w:rsidRDefault="00F70F80" w:rsidP="00F70F80">
      <w:pPr>
        <w:pStyle w:val="NoSpacing"/>
        <w:ind w:left="284"/>
      </w:pPr>
      <w:r>
        <w:t>A vote was taken for Cllr Vaughan: 8 in favour, 0 against.</w:t>
      </w:r>
    </w:p>
    <w:p w14:paraId="4D526E37" w14:textId="77777777" w:rsidR="00F70F80" w:rsidRDefault="00F70F80" w:rsidP="00F70F80">
      <w:pPr>
        <w:pStyle w:val="NoSpacing"/>
        <w:ind w:left="284"/>
      </w:pPr>
    </w:p>
    <w:p w14:paraId="28DF2D8D" w14:textId="17132075" w:rsidR="00652C2C" w:rsidRDefault="00F70F80" w:rsidP="00F70F80">
      <w:pPr>
        <w:pStyle w:val="NoSpacing"/>
        <w:ind w:left="284"/>
        <w:rPr>
          <w:b/>
          <w:bCs/>
          <w:spacing w:val="-2"/>
        </w:rPr>
      </w:pPr>
      <w:r w:rsidRPr="00F70F80">
        <w:rPr>
          <w:b/>
          <w:bCs/>
        </w:rPr>
        <w:t>TTV</w:t>
      </w:r>
      <w:r>
        <w:rPr>
          <w:b/>
          <w:bCs/>
        </w:rPr>
        <w:t>H</w:t>
      </w:r>
      <w:r w:rsidRPr="00F70F80">
        <w:rPr>
          <w:b/>
          <w:bCs/>
        </w:rPr>
        <w:t>002</w:t>
      </w:r>
      <w:r>
        <w:tab/>
      </w:r>
      <w:r w:rsidR="00627C4B" w:rsidRPr="00DF38AD">
        <w:rPr>
          <w:b/>
          <w:bCs/>
        </w:rPr>
        <w:t xml:space="preserve">To </w:t>
      </w:r>
      <w:r w:rsidR="00A7461B" w:rsidRPr="00DF38AD">
        <w:rPr>
          <w:b/>
          <w:bCs/>
        </w:rPr>
        <w:t>receive</w:t>
      </w:r>
      <w:r w:rsidR="00A7461B" w:rsidRPr="00DF38AD">
        <w:rPr>
          <w:b/>
          <w:bCs/>
          <w:spacing w:val="-11"/>
        </w:rPr>
        <w:t xml:space="preserve"> </w:t>
      </w:r>
      <w:r w:rsidR="00A7461B" w:rsidRPr="00DF38AD">
        <w:rPr>
          <w:b/>
          <w:bCs/>
        </w:rPr>
        <w:t>apologies</w:t>
      </w:r>
      <w:r w:rsidR="00A7461B" w:rsidRPr="00DF38AD">
        <w:rPr>
          <w:b/>
          <w:bCs/>
          <w:spacing w:val="-13"/>
        </w:rPr>
        <w:t xml:space="preserve"> </w:t>
      </w:r>
      <w:r w:rsidR="00A7461B" w:rsidRPr="00DF38AD">
        <w:rPr>
          <w:b/>
          <w:bCs/>
        </w:rPr>
        <w:t>for</w:t>
      </w:r>
      <w:r w:rsidR="00A7461B" w:rsidRPr="00DF38AD">
        <w:rPr>
          <w:b/>
          <w:bCs/>
          <w:spacing w:val="-5"/>
        </w:rPr>
        <w:t xml:space="preserve"> </w:t>
      </w:r>
      <w:proofErr w:type="gramStart"/>
      <w:r w:rsidR="00A7461B" w:rsidRPr="00DF38AD">
        <w:rPr>
          <w:b/>
          <w:bCs/>
          <w:spacing w:val="-2"/>
        </w:rPr>
        <w:t>absence</w:t>
      </w:r>
      <w:proofErr w:type="gramEnd"/>
      <w:r>
        <w:rPr>
          <w:b/>
          <w:bCs/>
          <w:spacing w:val="-2"/>
        </w:rPr>
        <w:t>.</w:t>
      </w:r>
    </w:p>
    <w:p w14:paraId="7EF4E457" w14:textId="7BBB7AC1" w:rsidR="00F70F80" w:rsidRDefault="00F70F80" w:rsidP="00F70F80">
      <w:pPr>
        <w:pStyle w:val="NoSpacing"/>
        <w:ind w:left="284"/>
        <w:rPr>
          <w:spacing w:val="-2"/>
        </w:rPr>
      </w:pPr>
      <w:r>
        <w:rPr>
          <w:spacing w:val="-2"/>
        </w:rPr>
        <w:t>Apologies received from Cllr Ward.</w:t>
      </w:r>
    </w:p>
    <w:p w14:paraId="45A3B223" w14:textId="77777777" w:rsidR="00F70F80" w:rsidRDefault="00F70F80" w:rsidP="00F70F80">
      <w:pPr>
        <w:pStyle w:val="NoSpacing"/>
        <w:ind w:left="284"/>
        <w:rPr>
          <w:spacing w:val="-2"/>
        </w:rPr>
      </w:pPr>
    </w:p>
    <w:p w14:paraId="05B2BD3E" w14:textId="53D0DAA1" w:rsidR="00A758AA" w:rsidRDefault="00F70F80" w:rsidP="00F70F80">
      <w:pPr>
        <w:pStyle w:val="NoSpacing"/>
        <w:ind w:left="284"/>
        <w:rPr>
          <w:b/>
          <w:bCs/>
          <w:spacing w:val="-2"/>
        </w:rPr>
      </w:pPr>
      <w:r w:rsidRPr="00F70F80">
        <w:rPr>
          <w:b/>
          <w:bCs/>
          <w:spacing w:val="-2"/>
        </w:rPr>
        <w:t>TTVH003</w:t>
      </w:r>
      <w:r w:rsidRPr="00F70F80">
        <w:rPr>
          <w:b/>
          <w:bCs/>
          <w:spacing w:val="-2"/>
        </w:rPr>
        <w:tab/>
      </w:r>
      <w:r w:rsidR="00A7461B" w:rsidRPr="00F70F80">
        <w:rPr>
          <w:b/>
          <w:bCs/>
          <w:spacing w:val="-2"/>
        </w:rPr>
        <w:t>Declaration</w:t>
      </w:r>
      <w:r w:rsidR="00A7461B" w:rsidRPr="00DF38AD">
        <w:rPr>
          <w:b/>
          <w:bCs/>
          <w:spacing w:val="-3"/>
        </w:rPr>
        <w:t xml:space="preserve"> </w:t>
      </w:r>
      <w:r w:rsidR="00A7461B" w:rsidRPr="00DF38AD">
        <w:rPr>
          <w:b/>
          <w:bCs/>
          <w:spacing w:val="-2"/>
        </w:rPr>
        <w:t>of</w:t>
      </w:r>
      <w:r w:rsidR="00A7461B" w:rsidRPr="00DF38AD">
        <w:rPr>
          <w:b/>
          <w:bCs/>
          <w:spacing w:val="-3"/>
        </w:rPr>
        <w:t xml:space="preserve"> </w:t>
      </w:r>
      <w:r w:rsidR="00A7461B" w:rsidRPr="00DF38AD">
        <w:rPr>
          <w:b/>
          <w:bCs/>
          <w:spacing w:val="-2"/>
        </w:rPr>
        <w:t>Members’</w:t>
      </w:r>
      <w:r w:rsidR="00A7461B" w:rsidRPr="00DF38AD">
        <w:rPr>
          <w:b/>
          <w:bCs/>
          <w:spacing w:val="1"/>
        </w:rPr>
        <w:t xml:space="preserve"> </w:t>
      </w:r>
      <w:r w:rsidR="00A7461B" w:rsidRPr="00DF38AD">
        <w:rPr>
          <w:b/>
          <w:bCs/>
          <w:spacing w:val="-2"/>
        </w:rPr>
        <w:t>Interests</w:t>
      </w:r>
      <w:r>
        <w:rPr>
          <w:b/>
          <w:bCs/>
          <w:spacing w:val="-2"/>
        </w:rPr>
        <w:t>.</w:t>
      </w:r>
    </w:p>
    <w:p w14:paraId="23EABEFA" w14:textId="4376E141" w:rsidR="00F70F80" w:rsidRDefault="00F70F80" w:rsidP="00F70F80">
      <w:pPr>
        <w:pStyle w:val="NoSpacing"/>
        <w:ind w:left="284"/>
        <w:rPr>
          <w:spacing w:val="-2"/>
        </w:rPr>
      </w:pPr>
      <w:r>
        <w:rPr>
          <w:spacing w:val="-2"/>
        </w:rPr>
        <w:t>None received.</w:t>
      </w:r>
    </w:p>
    <w:p w14:paraId="668A2AD2" w14:textId="77777777" w:rsidR="00F70F80" w:rsidRDefault="00F70F80" w:rsidP="00F70F80">
      <w:pPr>
        <w:pStyle w:val="NoSpacing"/>
        <w:ind w:left="284"/>
        <w:rPr>
          <w:spacing w:val="-2"/>
        </w:rPr>
      </w:pPr>
    </w:p>
    <w:p w14:paraId="6F10CFA6" w14:textId="3DFFC4D5" w:rsidR="00627C4B" w:rsidRDefault="00F70F80" w:rsidP="00F70F80">
      <w:pPr>
        <w:pStyle w:val="NoSpacing"/>
        <w:ind w:left="284"/>
        <w:rPr>
          <w:b/>
          <w:bCs/>
        </w:rPr>
      </w:pPr>
      <w:r w:rsidRPr="00F70F80">
        <w:rPr>
          <w:b/>
          <w:bCs/>
          <w:spacing w:val="-2"/>
        </w:rPr>
        <w:t xml:space="preserve">TTVH004 </w:t>
      </w:r>
      <w:r w:rsidRPr="00F70F80">
        <w:rPr>
          <w:b/>
          <w:bCs/>
          <w:spacing w:val="-2"/>
        </w:rPr>
        <w:tab/>
      </w:r>
      <w:r w:rsidR="00627C4B" w:rsidRPr="00F70F80">
        <w:rPr>
          <w:b/>
          <w:bCs/>
        </w:rPr>
        <w:t>To</w:t>
      </w:r>
      <w:r w:rsidR="00627C4B" w:rsidRPr="00DF38AD">
        <w:rPr>
          <w:b/>
          <w:bCs/>
        </w:rPr>
        <w:t xml:space="preserve"> note </w:t>
      </w:r>
      <w:r w:rsidR="00AC116C">
        <w:rPr>
          <w:b/>
          <w:bCs/>
        </w:rPr>
        <w:t xml:space="preserve">the Village Hall Governance Document registered with the Charity Commission and </w:t>
      </w:r>
      <w:r w:rsidR="00627C4B" w:rsidRPr="00DF38AD">
        <w:rPr>
          <w:b/>
          <w:bCs/>
        </w:rPr>
        <w:t>a</w:t>
      </w:r>
      <w:r w:rsidR="00A71113" w:rsidRPr="00DF38AD">
        <w:rPr>
          <w:b/>
          <w:bCs/>
        </w:rPr>
        <w:t xml:space="preserve">n </w:t>
      </w:r>
      <w:r w:rsidR="00627C4B" w:rsidRPr="00DF38AD">
        <w:rPr>
          <w:b/>
          <w:bCs/>
        </w:rPr>
        <w:t xml:space="preserve">update from the Clerk on the </w:t>
      </w:r>
      <w:r w:rsidR="009B68C8">
        <w:rPr>
          <w:b/>
          <w:bCs/>
        </w:rPr>
        <w:t xml:space="preserve">roles </w:t>
      </w:r>
      <w:r w:rsidR="00627C4B" w:rsidRPr="00DF38AD">
        <w:rPr>
          <w:b/>
          <w:bCs/>
        </w:rPr>
        <w:t>of the Trustees of Tibshelf Village Hall</w:t>
      </w:r>
      <w:r w:rsidR="009B68C8">
        <w:rPr>
          <w:b/>
          <w:bCs/>
        </w:rPr>
        <w:t xml:space="preserve"> and Tibshelf Village Hall Management</w:t>
      </w:r>
      <w:r>
        <w:rPr>
          <w:b/>
          <w:bCs/>
        </w:rPr>
        <w:t>.</w:t>
      </w:r>
    </w:p>
    <w:p w14:paraId="5A782968" w14:textId="34AB3BFD" w:rsidR="00F70F80" w:rsidRDefault="00F70F80" w:rsidP="00F70F80">
      <w:pPr>
        <w:pStyle w:val="NoSpacing"/>
        <w:ind w:left="284"/>
      </w:pPr>
      <w:r w:rsidRPr="00F70F80">
        <w:t xml:space="preserve">The Clerk explained the Village Hall Governance Document </w:t>
      </w:r>
      <w:r w:rsidR="00597806">
        <w:t>and Trustees responsibilities under the Charity Act 2011, including the requirement to hold annual Trustee meetings to oversee governance and finance.</w:t>
      </w:r>
    </w:p>
    <w:p w14:paraId="2BF6C9F0" w14:textId="77777777" w:rsidR="00597806" w:rsidRDefault="00597806" w:rsidP="00F70F80">
      <w:pPr>
        <w:pStyle w:val="NoSpacing"/>
        <w:ind w:left="284"/>
      </w:pPr>
    </w:p>
    <w:p w14:paraId="515E1210" w14:textId="4CB8E029" w:rsidR="00627C4B" w:rsidRDefault="00597806" w:rsidP="00597806">
      <w:pPr>
        <w:pStyle w:val="NoSpacing"/>
        <w:ind w:left="284"/>
        <w:rPr>
          <w:b/>
          <w:bCs/>
        </w:rPr>
      </w:pPr>
      <w:r w:rsidRPr="00597806">
        <w:rPr>
          <w:b/>
          <w:bCs/>
        </w:rPr>
        <w:t>TTVH005</w:t>
      </w:r>
      <w:r>
        <w:tab/>
      </w:r>
      <w:r w:rsidR="00627C4B" w:rsidRPr="00DF38AD">
        <w:rPr>
          <w:b/>
          <w:bCs/>
        </w:rPr>
        <w:t xml:space="preserve">To note the Village Hall Finance Report </w:t>
      </w:r>
    </w:p>
    <w:p w14:paraId="1CD54946" w14:textId="569FF5E4" w:rsidR="00597806" w:rsidRDefault="00597806" w:rsidP="00597806">
      <w:pPr>
        <w:pStyle w:val="NoSpacing"/>
        <w:ind w:left="284"/>
      </w:pPr>
      <w:r w:rsidRPr="00597806">
        <w:t xml:space="preserve">The report was noted </w:t>
      </w:r>
      <w:r>
        <w:t xml:space="preserve">and discussed. </w:t>
      </w:r>
      <w:r w:rsidRPr="00597806">
        <w:t>(Appendix</w:t>
      </w:r>
      <w:r>
        <w:t xml:space="preserve"> </w:t>
      </w:r>
      <w:r w:rsidRPr="00597806">
        <w:t>TTVH005A)</w:t>
      </w:r>
      <w:r>
        <w:t>.</w:t>
      </w:r>
    </w:p>
    <w:p w14:paraId="4C50E6AB" w14:textId="77777777" w:rsidR="00597806" w:rsidRDefault="00597806" w:rsidP="00597806">
      <w:pPr>
        <w:pStyle w:val="NoSpacing"/>
        <w:ind w:left="284"/>
      </w:pPr>
    </w:p>
    <w:p w14:paraId="16F51ABF" w14:textId="2DDBE3E3" w:rsidR="00DF38AD" w:rsidRDefault="00597806" w:rsidP="00597806">
      <w:pPr>
        <w:pStyle w:val="NoSpacing"/>
        <w:ind w:left="284"/>
        <w:rPr>
          <w:b/>
          <w:bCs/>
        </w:rPr>
      </w:pPr>
      <w:r w:rsidRPr="00597806">
        <w:rPr>
          <w:b/>
          <w:bCs/>
        </w:rPr>
        <w:t>TTVH006</w:t>
      </w:r>
      <w:r w:rsidRPr="00597806">
        <w:rPr>
          <w:b/>
          <w:bCs/>
        </w:rPr>
        <w:tab/>
      </w:r>
      <w:r w:rsidR="008A4B10" w:rsidRPr="00597806">
        <w:rPr>
          <w:b/>
          <w:bCs/>
        </w:rPr>
        <w:t>To</w:t>
      </w:r>
      <w:r w:rsidR="008A4B10">
        <w:rPr>
          <w:b/>
          <w:bCs/>
        </w:rPr>
        <w:t xml:space="preserve"> </w:t>
      </w:r>
      <w:r w:rsidR="006A698D" w:rsidRPr="008A4B10">
        <w:rPr>
          <w:b/>
          <w:bCs/>
        </w:rPr>
        <w:t>note the Village Hall Charity Commission Annual return for 2023-2024 has been submitted</w:t>
      </w:r>
      <w:r w:rsidR="008A4B10">
        <w:rPr>
          <w:b/>
          <w:bCs/>
        </w:rPr>
        <w:t>.</w:t>
      </w:r>
    </w:p>
    <w:p w14:paraId="250A661D" w14:textId="60E7206D" w:rsidR="00597806" w:rsidRDefault="00597806" w:rsidP="00597806">
      <w:pPr>
        <w:pStyle w:val="NoSpacing"/>
        <w:ind w:left="284"/>
      </w:pPr>
      <w:r w:rsidRPr="00597806">
        <w:t>Noted.</w:t>
      </w:r>
    </w:p>
    <w:p w14:paraId="6350BBC5" w14:textId="77777777" w:rsidR="00597806" w:rsidRDefault="00597806" w:rsidP="00597806">
      <w:pPr>
        <w:pStyle w:val="NoSpacing"/>
        <w:ind w:left="284"/>
      </w:pPr>
    </w:p>
    <w:p w14:paraId="76C63361" w14:textId="1243A091" w:rsidR="00DF38AD" w:rsidRDefault="00597806" w:rsidP="00597806">
      <w:pPr>
        <w:pStyle w:val="NoSpacing"/>
        <w:ind w:left="284"/>
        <w:rPr>
          <w:b/>
          <w:bCs/>
        </w:rPr>
      </w:pPr>
      <w:r w:rsidRPr="00597806">
        <w:rPr>
          <w:b/>
          <w:bCs/>
        </w:rPr>
        <w:t>TTVH007</w:t>
      </w:r>
      <w:r>
        <w:tab/>
      </w:r>
      <w:r w:rsidR="00627C4B" w:rsidRPr="00E64064">
        <w:rPr>
          <w:b/>
          <w:bCs/>
        </w:rPr>
        <w:t>To approve the Trustees Annual Report</w:t>
      </w:r>
      <w:r>
        <w:rPr>
          <w:b/>
          <w:bCs/>
        </w:rPr>
        <w:t>.</w:t>
      </w:r>
    </w:p>
    <w:p w14:paraId="3601CCC6" w14:textId="428B8EC4" w:rsidR="00597806" w:rsidRDefault="00597806" w:rsidP="00597806">
      <w:pPr>
        <w:pStyle w:val="NoSpacing"/>
        <w:ind w:left="284"/>
      </w:pPr>
      <w:r>
        <w:t xml:space="preserve">It was moved by Cllr Beckett, seconded by Cllr Gilbody, and </w:t>
      </w:r>
      <w:r w:rsidRPr="00597806">
        <w:rPr>
          <w:b/>
          <w:bCs/>
        </w:rPr>
        <w:t>RESOLVED</w:t>
      </w:r>
      <w:r>
        <w:t xml:space="preserve"> unanimously to approve the Trustees Annual Report for 2023-2024. (Appendix TTVH007A).</w:t>
      </w:r>
    </w:p>
    <w:p w14:paraId="75B9DC62" w14:textId="77777777" w:rsidR="00597806" w:rsidRDefault="00597806" w:rsidP="00597806">
      <w:pPr>
        <w:pStyle w:val="NoSpacing"/>
        <w:ind w:left="284"/>
      </w:pPr>
    </w:p>
    <w:p w14:paraId="31B6AD14" w14:textId="4A8C9A0F" w:rsidR="008A6394" w:rsidRDefault="00597806" w:rsidP="00597806">
      <w:pPr>
        <w:pStyle w:val="NoSpacing"/>
        <w:ind w:left="284"/>
        <w:rPr>
          <w:b/>
          <w:bCs/>
        </w:rPr>
      </w:pPr>
      <w:r w:rsidRPr="00597806">
        <w:rPr>
          <w:b/>
          <w:bCs/>
        </w:rPr>
        <w:t>TTVH008</w:t>
      </w:r>
      <w:r>
        <w:tab/>
      </w:r>
      <w:r w:rsidR="00DF38AD" w:rsidRPr="00DF38AD">
        <w:rPr>
          <w:b/>
          <w:bCs/>
        </w:rPr>
        <w:t xml:space="preserve">To consider </w:t>
      </w:r>
      <w:r w:rsidR="00D360C4">
        <w:rPr>
          <w:b/>
          <w:bCs/>
        </w:rPr>
        <w:t xml:space="preserve">village </w:t>
      </w:r>
      <w:r w:rsidR="00DF38AD" w:rsidRPr="00DF38AD">
        <w:rPr>
          <w:b/>
          <w:bCs/>
        </w:rPr>
        <w:t>hall maintenance and any repairs or renovations required.</w:t>
      </w:r>
    </w:p>
    <w:p w14:paraId="670262D7" w14:textId="73306B65" w:rsidR="00597806" w:rsidRDefault="00597806" w:rsidP="00597806">
      <w:pPr>
        <w:pStyle w:val="NoSpacing"/>
        <w:ind w:left="284"/>
      </w:pPr>
      <w:r w:rsidRPr="00597806">
        <w:t xml:space="preserve">It was </w:t>
      </w:r>
      <w:r w:rsidR="00402407">
        <w:t>a</w:t>
      </w:r>
      <w:r w:rsidRPr="00597806">
        <w:t>greed to defer this item to the next meeting.</w:t>
      </w:r>
    </w:p>
    <w:p w14:paraId="7EBDD3AE" w14:textId="77777777" w:rsidR="00597806" w:rsidRDefault="00597806" w:rsidP="00597806">
      <w:pPr>
        <w:pStyle w:val="NoSpacing"/>
        <w:ind w:left="284"/>
      </w:pPr>
    </w:p>
    <w:p w14:paraId="41A7DB81" w14:textId="6E999350" w:rsidR="009B68C8" w:rsidRDefault="00597806" w:rsidP="00597806">
      <w:pPr>
        <w:pStyle w:val="NoSpacing"/>
        <w:ind w:left="284"/>
        <w:rPr>
          <w:b/>
          <w:bCs/>
        </w:rPr>
      </w:pPr>
      <w:r w:rsidRPr="00597806">
        <w:rPr>
          <w:b/>
          <w:bCs/>
        </w:rPr>
        <w:t>TTVH009</w:t>
      </w:r>
      <w:r w:rsidRPr="00597806">
        <w:rPr>
          <w:b/>
          <w:bCs/>
        </w:rPr>
        <w:tab/>
      </w:r>
      <w:r w:rsidR="009B68C8" w:rsidRPr="009B68C8">
        <w:rPr>
          <w:b/>
          <w:bCs/>
        </w:rPr>
        <w:t xml:space="preserve">To approve the </w:t>
      </w:r>
      <w:bookmarkStart w:id="0" w:name="_Hlk192836743"/>
      <w:r w:rsidR="009B68C8" w:rsidRPr="009B68C8">
        <w:rPr>
          <w:b/>
          <w:bCs/>
        </w:rPr>
        <w:t>Village Hall Management Committee Terms of Reference for 2025</w:t>
      </w:r>
      <w:bookmarkEnd w:id="0"/>
      <w:r>
        <w:rPr>
          <w:b/>
          <w:bCs/>
        </w:rPr>
        <w:t>.</w:t>
      </w:r>
    </w:p>
    <w:p w14:paraId="0E52D0C3" w14:textId="2E852EAD" w:rsidR="00597806" w:rsidRPr="00597806" w:rsidRDefault="00597806" w:rsidP="00597806">
      <w:pPr>
        <w:pStyle w:val="NoSpacing"/>
        <w:ind w:left="284"/>
      </w:pPr>
      <w:r>
        <w:t xml:space="preserve">It was moved by Cllr Beckett, seconded by Cllr Wood, and </w:t>
      </w:r>
      <w:r w:rsidRPr="00597806">
        <w:rPr>
          <w:b/>
          <w:bCs/>
        </w:rPr>
        <w:t>RESOLVED</w:t>
      </w:r>
      <w:r>
        <w:t xml:space="preserve"> unanimously to approve the </w:t>
      </w:r>
      <w:r w:rsidRPr="00597806">
        <w:t>Village Hall Management Committee Terms of Reference for 2025</w:t>
      </w:r>
      <w:r>
        <w:t>.</w:t>
      </w:r>
    </w:p>
    <w:p w14:paraId="5F9CAE0A" w14:textId="77777777" w:rsidR="009B68C8" w:rsidRDefault="009B68C8" w:rsidP="009B68C8">
      <w:pPr>
        <w:pStyle w:val="ListParagraph"/>
        <w:rPr>
          <w:b/>
          <w:bCs/>
        </w:rPr>
      </w:pPr>
    </w:p>
    <w:p w14:paraId="3CA96FC6" w14:textId="1AD03C59" w:rsidR="00627C4B" w:rsidRPr="00922077" w:rsidRDefault="00AA0211" w:rsidP="00DF38AD">
      <w:pPr>
        <w:pStyle w:val="NoSpacing"/>
        <w:numPr>
          <w:ilvl w:val="0"/>
          <w:numId w:val="9"/>
        </w:numPr>
      </w:pPr>
      <w:r w:rsidRPr="00DF38AD">
        <w:rPr>
          <w:b/>
          <w:bCs/>
        </w:rPr>
        <w:t xml:space="preserve">To approve the Village Hall Finance and Reserves </w:t>
      </w:r>
      <w:r w:rsidR="00B86E30">
        <w:rPr>
          <w:b/>
          <w:bCs/>
        </w:rPr>
        <w:t>P</w:t>
      </w:r>
      <w:r w:rsidRPr="00DF38AD">
        <w:rPr>
          <w:b/>
          <w:bCs/>
        </w:rPr>
        <w:t xml:space="preserve">olicy and </w:t>
      </w:r>
      <w:r w:rsidR="00B86E30">
        <w:rPr>
          <w:b/>
          <w:bCs/>
        </w:rPr>
        <w:t>P</w:t>
      </w:r>
      <w:r w:rsidRPr="00DF38AD">
        <w:rPr>
          <w:b/>
          <w:bCs/>
        </w:rPr>
        <w:t xml:space="preserve">rocedure </w:t>
      </w:r>
      <w:r w:rsidRPr="00922077">
        <w:t>– document attached</w:t>
      </w:r>
    </w:p>
    <w:p w14:paraId="1A7546E1" w14:textId="77777777" w:rsidR="00DF38AD" w:rsidRPr="00DF38AD" w:rsidRDefault="00DF38AD" w:rsidP="00DF38AD">
      <w:pPr>
        <w:pStyle w:val="NoSpacing"/>
        <w:rPr>
          <w:b/>
          <w:bCs/>
        </w:rPr>
      </w:pPr>
    </w:p>
    <w:p w14:paraId="4EC0D87E" w14:textId="202CDF23" w:rsidR="00627C4B" w:rsidRPr="00DF38AD" w:rsidRDefault="00DE1174" w:rsidP="00DF38AD">
      <w:pPr>
        <w:pStyle w:val="NoSpacing"/>
        <w:numPr>
          <w:ilvl w:val="0"/>
          <w:numId w:val="9"/>
        </w:numPr>
        <w:rPr>
          <w:b/>
          <w:bCs/>
        </w:rPr>
      </w:pPr>
      <w:r w:rsidRPr="00DF38AD">
        <w:rPr>
          <w:b/>
          <w:bCs/>
        </w:rPr>
        <w:t>T</w:t>
      </w:r>
      <w:r w:rsidR="00AA0211" w:rsidRPr="00DF38AD">
        <w:rPr>
          <w:b/>
          <w:bCs/>
        </w:rPr>
        <w:t xml:space="preserve">o adopt a Village Hall Complaints Policy </w:t>
      </w:r>
      <w:r w:rsidR="00AA0211" w:rsidRPr="00922077">
        <w:t>– document attached</w:t>
      </w:r>
      <w:r w:rsidR="00AA0211" w:rsidRPr="00DF38AD">
        <w:rPr>
          <w:b/>
          <w:bCs/>
        </w:rPr>
        <w:t>.</w:t>
      </w:r>
    </w:p>
    <w:p w14:paraId="7478FA6F" w14:textId="77777777" w:rsidR="00DF38AD" w:rsidRPr="00DF38AD" w:rsidRDefault="00DF38AD" w:rsidP="00DF38AD">
      <w:pPr>
        <w:pStyle w:val="NoSpacing"/>
        <w:rPr>
          <w:b/>
          <w:bCs/>
        </w:rPr>
      </w:pPr>
    </w:p>
    <w:p w14:paraId="212CD7AD" w14:textId="6E04DA16" w:rsidR="00627C4B" w:rsidRDefault="00DE1174" w:rsidP="00DF38AD">
      <w:pPr>
        <w:pStyle w:val="NoSpacing"/>
        <w:numPr>
          <w:ilvl w:val="0"/>
          <w:numId w:val="9"/>
        </w:numPr>
        <w:rPr>
          <w:b/>
          <w:bCs/>
        </w:rPr>
      </w:pPr>
      <w:r w:rsidRPr="00DF38AD">
        <w:rPr>
          <w:b/>
          <w:bCs/>
        </w:rPr>
        <w:t xml:space="preserve">To adopt </w:t>
      </w:r>
      <w:r w:rsidR="00B86E30">
        <w:rPr>
          <w:b/>
          <w:bCs/>
        </w:rPr>
        <w:t>a</w:t>
      </w:r>
      <w:r w:rsidRPr="00DF38AD">
        <w:rPr>
          <w:b/>
          <w:bCs/>
        </w:rPr>
        <w:t xml:space="preserve"> Village Hall </w:t>
      </w:r>
      <w:r w:rsidR="00922077">
        <w:rPr>
          <w:b/>
          <w:bCs/>
        </w:rPr>
        <w:t>S</w:t>
      </w:r>
      <w:r w:rsidRPr="00DF38AD">
        <w:rPr>
          <w:b/>
          <w:bCs/>
        </w:rPr>
        <w:t xml:space="preserve">afeguarding </w:t>
      </w:r>
      <w:r w:rsidR="00922077">
        <w:rPr>
          <w:b/>
          <w:bCs/>
        </w:rPr>
        <w:t>P</w:t>
      </w:r>
      <w:r w:rsidRPr="00DF38AD">
        <w:rPr>
          <w:b/>
          <w:bCs/>
        </w:rPr>
        <w:t xml:space="preserve">olicy </w:t>
      </w:r>
      <w:r w:rsidRPr="00DF38AD">
        <w:t>– document attached.</w:t>
      </w:r>
    </w:p>
    <w:p w14:paraId="21A231B2" w14:textId="77777777" w:rsidR="00DF38AD" w:rsidRPr="00DF38AD" w:rsidRDefault="00DF38AD" w:rsidP="00DF38AD">
      <w:pPr>
        <w:pStyle w:val="NoSpacing"/>
        <w:rPr>
          <w:b/>
          <w:bCs/>
        </w:rPr>
      </w:pPr>
    </w:p>
    <w:p w14:paraId="6065C899" w14:textId="66593BC0" w:rsidR="00882274" w:rsidRDefault="00627C4B" w:rsidP="00DF38AD">
      <w:pPr>
        <w:pStyle w:val="NoSpacing"/>
        <w:numPr>
          <w:ilvl w:val="0"/>
          <w:numId w:val="9"/>
        </w:numPr>
        <w:rPr>
          <w:b/>
          <w:bCs/>
        </w:rPr>
      </w:pPr>
      <w:r w:rsidRPr="00DF38AD">
        <w:rPr>
          <w:b/>
          <w:bCs/>
        </w:rPr>
        <w:t>Any other business.</w:t>
      </w:r>
    </w:p>
    <w:p w14:paraId="08561689" w14:textId="77777777" w:rsidR="00DF38AD" w:rsidRPr="00DF38AD" w:rsidRDefault="00DF38AD" w:rsidP="00DF38AD">
      <w:pPr>
        <w:pStyle w:val="NoSpacing"/>
        <w:rPr>
          <w:b/>
          <w:bCs/>
        </w:rPr>
      </w:pPr>
    </w:p>
    <w:p w14:paraId="253720F6" w14:textId="56F4374F" w:rsidR="00882274" w:rsidRPr="00402407" w:rsidRDefault="00402407" w:rsidP="00882274">
      <w:pPr>
        <w:pStyle w:val="NoSpacing"/>
        <w:numPr>
          <w:ilvl w:val="0"/>
          <w:numId w:val="9"/>
        </w:numPr>
        <w:tabs>
          <w:tab w:val="left" w:pos="480"/>
        </w:tabs>
        <w:rPr>
          <w:b/>
          <w:bCs/>
        </w:rPr>
      </w:pPr>
      <w:r>
        <w:rPr>
          <w:b/>
          <w:bCs/>
        </w:rPr>
        <w:t xml:space="preserve">  </w:t>
      </w:r>
      <w:r w:rsidR="00627C4B" w:rsidRPr="00402407">
        <w:rPr>
          <w:b/>
          <w:bCs/>
        </w:rPr>
        <w:t>To confirm date and time of the next meeting</w:t>
      </w:r>
      <w:r w:rsidRPr="00402407">
        <w:rPr>
          <w:b/>
          <w:bCs/>
        </w:rPr>
        <w:t>.</w:t>
      </w:r>
    </w:p>
    <w:p w14:paraId="7C99CA7E" w14:textId="32FA46C0" w:rsidR="00627C4B" w:rsidRDefault="00627C4B" w:rsidP="00882274">
      <w:pPr>
        <w:tabs>
          <w:tab w:val="left" w:pos="480"/>
        </w:tabs>
        <w:rPr>
          <w:b/>
        </w:rPr>
      </w:pPr>
    </w:p>
    <w:p w14:paraId="3D0B9658" w14:textId="77777777" w:rsidR="00627C4B" w:rsidRPr="00627C4B" w:rsidRDefault="00627C4B" w:rsidP="00627C4B">
      <w:pPr>
        <w:tabs>
          <w:tab w:val="left" w:pos="480"/>
        </w:tabs>
        <w:rPr>
          <w:b/>
        </w:rPr>
      </w:pPr>
    </w:p>
    <w:sectPr w:rsidR="00627C4B" w:rsidRPr="00627C4B">
      <w:pgSz w:w="11900" w:h="16850"/>
      <w:pgMar w:top="68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0B5"/>
    <w:multiLevelType w:val="hybridMultilevel"/>
    <w:tmpl w:val="817E5A52"/>
    <w:lvl w:ilvl="0" w:tplc="08090017">
      <w:start w:val="1"/>
      <w:numFmt w:val="lowerLetter"/>
      <w:lvlText w:val="%1)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2C23653F"/>
    <w:multiLevelType w:val="hybridMultilevel"/>
    <w:tmpl w:val="DA2C5C4E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784369"/>
    <w:multiLevelType w:val="hybridMultilevel"/>
    <w:tmpl w:val="8C60A1B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D037FB6"/>
    <w:multiLevelType w:val="hybridMultilevel"/>
    <w:tmpl w:val="68BA1224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5C6197E"/>
    <w:multiLevelType w:val="hybridMultilevel"/>
    <w:tmpl w:val="54CEEEDA"/>
    <w:lvl w:ilvl="0" w:tplc="08090017">
      <w:start w:val="1"/>
      <w:numFmt w:val="lowerLetter"/>
      <w:lvlText w:val="%1)"/>
      <w:lvlJc w:val="left"/>
      <w:pPr>
        <w:ind w:left="838" w:hanging="360"/>
      </w:pPr>
    </w:lvl>
    <w:lvl w:ilvl="1" w:tplc="08090019" w:tentative="1">
      <w:start w:val="1"/>
      <w:numFmt w:val="lowerLetter"/>
      <w:lvlText w:val="%2."/>
      <w:lvlJc w:val="left"/>
      <w:pPr>
        <w:ind w:left="1558" w:hanging="360"/>
      </w:pPr>
    </w:lvl>
    <w:lvl w:ilvl="2" w:tplc="0809001B" w:tentative="1">
      <w:start w:val="1"/>
      <w:numFmt w:val="lowerRoman"/>
      <w:lvlText w:val="%3."/>
      <w:lvlJc w:val="right"/>
      <w:pPr>
        <w:ind w:left="2278" w:hanging="180"/>
      </w:pPr>
    </w:lvl>
    <w:lvl w:ilvl="3" w:tplc="0809000F" w:tentative="1">
      <w:start w:val="1"/>
      <w:numFmt w:val="decimal"/>
      <w:lvlText w:val="%4."/>
      <w:lvlJc w:val="left"/>
      <w:pPr>
        <w:ind w:left="2998" w:hanging="360"/>
      </w:pPr>
    </w:lvl>
    <w:lvl w:ilvl="4" w:tplc="08090019" w:tentative="1">
      <w:start w:val="1"/>
      <w:numFmt w:val="lowerLetter"/>
      <w:lvlText w:val="%5."/>
      <w:lvlJc w:val="left"/>
      <w:pPr>
        <w:ind w:left="3718" w:hanging="360"/>
      </w:pPr>
    </w:lvl>
    <w:lvl w:ilvl="5" w:tplc="0809001B" w:tentative="1">
      <w:start w:val="1"/>
      <w:numFmt w:val="lowerRoman"/>
      <w:lvlText w:val="%6."/>
      <w:lvlJc w:val="right"/>
      <w:pPr>
        <w:ind w:left="4438" w:hanging="180"/>
      </w:pPr>
    </w:lvl>
    <w:lvl w:ilvl="6" w:tplc="0809000F" w:tentative="1">
      <w:start w:val="1"/>
      <w:numFmt w:val="decimal"/>
      <w:lvlText w:val="%7."/>
      <w:lvlJc w:val="left"/>
      <w:pPr>
        <w:ind w:left="5158" w:hanging="360"/>
      </w:pPr>
    </w:lvl>
    <w:lvl w:ilvl="7" w:tplc="08090019" w:tentative="1">
      <w:start w:val="1"/>
      <w:numFmt w:val="lowerLetter"/>
      <w:lvlText w:val="%8."/>
      <w:lvlJc w:val="left"/>
      <w:pPr>
        <w:ind w:left="5878" w:hanging="360"/>
      </w:pPr>
    </w:lvl>
    <w:lvl w:ilvl="8" w:tplc="08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48CC732F"/>
    <w:multiLevelType w:val="hybridMultilevel"/>
    <w:tmpl w:val="61AA5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D3AD1"/>
    <w:multiLevelType w:val="hybridMultilevel"/>
    <w:tmpl w:val="D9F8955E"/>
    <w:lvl w:ilvl="0" w:tplc="AA84F84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D51B4"/>
    <w:multiLevelType w:val="hybridMultilevel"/>
    <w:tmpl w:val="8DC8C90A"/>
    <w:lvl w:ilvl="0" w:tplc="9AAA0B04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E5C421E2">
      <w:start w:val="1"/>
      <w:numFmt w:val="lowerLetter"/>
      <w:lvlText w:val="%2)"/>
      <w:lvlJc w:val="left"/>
      <w:pPr>
        <w:ind w:left="1226" w:hanging="23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240C5588">
      <w:numFmt w:val="bullet"/>
      <w:lvlText w:val="•"/>
      <w:lvlJc w:val="left"/>
      <w:pPr>
        <w:ind w:left="2142" w:hanging="233"/>
      </w:pPr>
      <w:rPr>
        <w:rFonts w:hint="default"/>
        <w:lang w:val="en-US" w:eastAsia="en-US" w:bidi="ar-SA"/>
      </w:rPr>
    </w:lvl>
    <w:lvl w:ilvl="3" w:tplc="92D8E64E">
      <w:numFmt w:val="bullet"/>
      <w:lvlText w:val="•"/>
      <w:lvlJc w:val="left"/>
      <w:pPr>
        <w:ind w:left="3204" w:hanging="233"/>
      </w:pPr>
      <w:rPr>
        <w:rFonts w:hint="default"/>
        <w:lang w:val="en-US" w:eastAsia="en-US" w:bidi="ar-SA"/>
      </w:rPr>
    </w:lvl>
    <w:lvl w:ilvl="4" w:tplc="F476EA4E">
      <w:numFmt w:val="bullet"/>
      <w:lvlText w:val="•"/>
      <w:lvlJc w:val="left"/>
      <w:pPr>
        <w:ind w:left="4266" w:hanging="233"/>
      </w:pPr>
      <w:rPr>
        <w:rFonts w:hint="default"/>
        <w:lang w:val="en-US" w:eastAsia="en-US" w:bidi="ar-SA"/>
      </w:rPr>
    </w:lvl>
    <w:lvl w:ilvl="5" w:tplc="4B44C96A">
      <w:numFmt w:val="bullet"/>
      <w:lvlText w:val="•"/>
      <w:lvlJc w:val="left"/>
      <w:pPr>
        <w:ind w:left="5328" w:hanging="233"/>
      </w:pPr>
      <w:rPr>
        <w:rFonts w:hint="default"/>
        <w:lang w:val="en-US" w:eastAsia="en-US" w:bidi="ar-SA"/>
      </w:rPr>
    </w:lvl>
    <w:lvl w:ilvl="6" w:tplc="A1A81DF2">
      <w:numFmt w:val="bullet"/>
      <w:lvlText w:val="•"/>
      <w:lvlJc w:val="left"/>
      <w:pPr>
        <w:ind w:left="6390" w:hanging="233"/>
      </w:pPr>
      <w:rPr>
        <w:rFonts w:hint="default"/>
        <w:lang w:val="en-US" w:eastAsia="en-US" w:bidi="ar-SA"/>
      </w:rPr>
    </w:lvl>
    <w:lvl w:ilvl="7" w:tplc="1BE81468">
      <w:numFmt w:val="bullet"/>
      <w:lvlText w:val="•"/>
      <w:lvlJc w:val="left"/>
      <w:pPr>
        <w:ind w:left="7452" w:hanging="233"/>
      </w:pPr>
      <w:rPr>
        <w:rFonts w:hint="default"/>
        <w:lang w:val="en-US" w:eastAsia="en-US" w:bidi="ar-SA"/>
      </w:rPr>
    </w:lvl>
    <w:lvl w:ilvl="8" w:tplc="3878C0AE">
      <w:numFmt w:val="bullet"/>
      <w:lvlText w:val="•"/>
      <w:lvlJc w:val="left"/>
      <w:pPr>
        <w:ind w:left="8514" w:hanging="233"/>
      </w:pPr>
      <w:rPr>
        <w:rFonts w:hint="default"/>
        <w:lang w:val="en-US" w:eastAsia="en-US" w:bidi="ar-SA"/>
      </w:rPr>
    </w:lvl>
  </w:abstractNum>
  <w:abstractNum w:abstractNumId="8" w15:restartNumberingAfterBreak="0">
    <w:nsid w:val="693C7760"/>
    <w:multiLevelType w:val="hybridMultilevel"/>
    <w:tmpl w:val="50C29CC2"/>
    <w:lvl w:ilvl="0" w:tplc="08090017">
      <w:start w:val="1"/>
      <w:numFmt w:val="lowerLetter"/>
      <w:lvlText w:val="%1)"/>
      <w:lvlJc w:val="left"/>
      <w:pPr>
        <w:ind w:left="839" w:hanging="360"/>
      </w:pPr>
    </w:lvl>
    <w:lvl w:ilvl="1" w:tplc="08090019" w:tentative="1">
      <w:start w:val="1"/>
      <w:numFmt w:val="lowerLetter"/>
      <w:lvlText w:val="%2."/>
      <w:lvlJc w:val="left"/>
      <w:pPr>
        <w:ind w:left="1559" w:hanging="360"/>
      </w:pPr>
    </w:lvl>
    <w:lvl w:ilvl="2" w:tplc="0809001B" w:tentative="1">
      <w:start w:val="1"/>
      <w:numFmt w:val="lowerRoman"/>
      <w:lvlText w:val="%3."/>
      <w:lvlJc w:val="right"/>
      <w:pPr>
        <w:ind w:left="2279" w:hanging="180"/>
      </w:pPr>
    </w:lvl>
    <w:lvl w:ilvl="3" w:tplc="0809000F" w:tentative="1">
      <w:start w:val="1"/>
      <w:numFmt w:val="decimal"/>
      <w:lvlText w:val="%4."/>
      <w:lvlJc w:val="left"/>
      <w:pPr>
        <w:ind w:left="2999" w:hanging="360"/>
      </w:pPr>
    </w:lvl>
    <w:lvl w:ilvl="4" w:tplc="08090019" w:tentative="1">
      <w:start w:val="1"/>
      <w:numFmt w:val="lowerLetter"/>
      <w:lvlText w:val="%5."/>
      <w:lvlJc w:val="left"/>
      <w:pPr>
        <w:ind w:left="3719" w:hanging="360"/>
      </w:pPr>
    </w:lvl>
    <w:lvl w:ilvl="5" w:tplc="0809001B" w:tentative="1">
      <w:start w:val="1"/>
      <w:numFmt w:val="lowerRoman"/>
      <w:lvlText w:val="%6."/>
      <w:lvlJc w:val="right"/>
      <w:pPr>
        <w:ind w:left="4439" w:hanging="180"/>
      </w:pPr>
    </w:lvl>
    <w:lvl w:ilvl="6" w:tplc="0809000F" w:tentative="1">
      <w:start w:val="1"/>
      <w:numFmt w:val="decimal"/>
      <w:lvlText w:val="%7."/>
      <w:lvlJc w:val="left"/>
      <w:pPr>
        <w:ind w:left="5159" w:hanging="360"/>
      </w:pPr>
    </w:lvl>
    <w:lvl w:ilvl="7" w:tplc="08090019" w:tentative="1">
      <w:start w:val="1"/>
      <w:numFmt w:val="lowerLetter"/>
      <w:lvlText w:val="%8."/>
      <w:lvlJc w:val="left"/>
      <w:pPr>
        <w:ind w:left="5879" w:hanging="360"/>
      </w:pPr>
    </w:lvl>
    <w:lvl w:ilvl="8" w:tplc="0809001B" w:tentative="1">
      <w:start w:val="1"/>
      <w:numFmt w:val="lowerRoman"/>
      <w:lvlText w:val="%9."/>
      <w:lvlJc w:val="right"/>
      <w:pPr>
        <w:ind w:left="6599" w:hanging="180"/>
      </w:pPr>
    </w:lvl>
  </w:abstractNum>
  <w:num w:numId="1" w16cid:durableId="1001005899">
    <w:abstractNumId w:val="7"/>
  </w:num>
  <w:num w:numId="2" w16cid:durableId="1376470304">
    <w:abstractNumId w:val="5"/>
  </w:num>
  <w:num w:numId="3" w16cid:durableId="451020618">
    <w:abstractNumId w:val="3"/>
  </w:num>
  <w:num w:numId="4" w16cid:durableId="336346721">
    <w:abstractNumId w:val="8"/>
  </w:num>
  <w:num w:numId="5" w16cid:durableId="1695425032">
    <w:abstractNumId w:val="2"/>
  </w:num>
  <w:num w:numId="6" w16cid:durableId="1756241065">
    <w:abstractNumId w:val="0"/>
  </w:num>
  <w:num w:numId="7" w16cid:durableId="456798388">
    <w:abstractNumId w:val="1"/>
  </w:num>
  <w:num w:numId="8" w16cid:durableId="727146076">
    <w:abstractNumId w:val="4"/>
  </w:num>
  <w:num w:numId="9" w16cid:durableId="871725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MDCzMDU1NTazNLZU0lEKTi0uzszPAykwrAUABbq7TiwAAAA="/>
  </w:docVars>
  <w:rsids>
    <w:rsidRoot w:val="00E35BD8"/>
    <w:rsid w:val="00001777"/>
    <w:rsid w:val="00006085"/>
    <w:rsid w:val="00007BAA"/>
    <w:rsid w:val="00014457"/>
    <w:rsid w:val="00017237"/>
    <w:rsid w:val="00066A73"/>
    <w:rsid w:val="000B0507"/>
    <w:rsid w:val="000C18AA"/>
    <w:rsid w:val="0010159A"/>
    <w:rsid w:val="0010316A"/>
    <w:rsid w:val="001230AE"/>
    <w:rsid w:val="0012467E"/>
    <w:rsid w:val="001255F3"/>
    <w:rsid w:val="00127454"/>
    <w:rsid w:val="00133419"/>
    <w:rsid w:val="00156966"/>
    <w:rsid w:val="00160058"/>
    <w:rsid w:val="0016053E"/>
    <w:rsid w:val="00161005"/>
    <w:rsid w:val="00164AD3"/>
    <w:rsid w:val="001657BD"/>
    <w:rsid w:val="00165828"/>
    <w:rsid w:val="0017655C"/>
    <w:rsid w:val="00192FE9"/>
    <w:rsid w:val="001A4881"/>
    <w:rsid w:val="001C04D5"/>
    <w:rsid w:val="001D28CC"/>
    <w:rsid w:val="001F5277"/>
    <w:rsid w:val="00201ECE"/>
    <w:rsid w:val="00227457"/>
    <w:rsid w:val="00231781"/>
    <w:rsid w:val="0023338A"/>
    <w:rsid w:val="0024077E"/>
    <w:rsid w:val="00253440"/>
    <w:rsid w:val="00270F87"/>
    <w:rsid w:val="0027489F"/>
    <w:rsid w:val="00277824"/>
    <w:rsid w:val="002803AD"/>
    <w:rsid w:val="00291D18"/>
    <w:rsid w:val="0029459B"/>
    <w:rsid w:val="00294E3C"/>
    <w:rsid w:val="002A31FA"/>
    <w:rsid w:val="002B0FA6"/>
    <w:rsid w:val="002B2EE9"/>
    <w:rsid w:val="002B72D6"/>
    <w:rsid w:val="002D625A"/>
    <w:rsid w:val="002F136D"/>
    <w:rsid w:val="002F4E0E"/>
    <w:rsid w:val="002F5B47"/>
    <w:rsid w:val="00300548"/>
    <w:rsid w:val="00304DDC"/>
    <w:rsid w:val="00307838"/>
    <w:rsid w:val="0031035A"/>
    <w:rsid w:val="003253D1"/>
    <w:rsid w:val="0033074F"/>
    <w:rsid w:val="0033734B"/>
    <w:rsid w:val="00356C08"/>
    <w:rsid w:val="00365538"/>
    <w:rsid w:val="003828EF"/>
    <w:rsid w:val="003B1BF1"/>
    <w:rsid w:val="003C213A"/>
    <w:rsid w:val="003D2596"/>
    <w:rsid w:val="003F22F1"/>
    <w:rsid w:val="004006A7"/>
    <w:rsid w:val="00402407"/>
    <w:rsid w:val="0041283A"/>
    <w:rsid w:val="00413F02"/>
    <w:rsid w:val="004221B3"/>
    <w:rsid w:val="00435316"/>
    <w:rsid w:val="00440A1E"/>
    <w:rsid w:val="004427EA"/>
    <w:rsid w:val="00445B55"/>
    <w:rsid w:val="0046057F"/>
    <w:rsid w:val="00465843"/>
    <w:rsid w:val="004770E2"/>
    <w:rsid w:val="004A4351"/>
    <w:rsid w:val="004B4554"/>
    <w:rsid w:val="004D2540"/>
    <w:rsid w:val="004D5284"/>
    <w:rsid w:val="004E4747"/>
    <w:rsid w:val="004E7F01"/>
    <w:rsid w:val="004F258C"/>
    <w:rsid w:val="004F52BF"/>
    <w:rsid w:val="004F6132"/>
    <w:rsid w:val="005034BA"/>
    <w:rsid w:val="00521C5D"/>
    <w:rsid w:val="0052744A"/>
    <w:rsid w:val="00527A0F"/>
    <w:rsid w:val="00544D64"/>
    <w:rsid w:val="005604E5"/>
    <w:rsid w:val="00561ED6"/>
    <w:rsid w:val="00565145"/>
    <w:rsid w:val="00571E97"/>
    <w:rsid w:val="005814BA"/>
    <w:rsid w:val="00594BAC"/>
    <w:rsid w:val="00597806"/>
    <w:rsid w:val="005A1E21"/>
    <w:rsid w:val="005A4A5A"/>
    <w:rsid w:val="005B219C"/>
    <w:rsid w:val="005B79C2"/>
    <w:rsid w:val="005C5DA2"/>
    <w:rsid w:val="005D354E"/>
    <w:rsid w:val="005E2B13"/>
    <w:rsid w:val="005E5A99"/>
    <w:rsid w:val="005F0B45"/>
    <w:rsid w:val="005F206A"/>
    <w:rsid w:val="005F5D6A"/>
    <w:rsid w:val="00627C4B"/>
    <w:rsid w:val="00651B05"/>
    <w:rsid w:val="00652C2C"/>
    <w:rsid w:val="00677694"/>
    <w:rsid w:val="006911E7"/>
    <w:rsid w:val="006A698D"/>
    <w:rsid w:val="006A6FF5"/>
    <w:rsid w:val="006B27F8"/>
    <w:rsid w:val="006E07F5"/>
    <w:rsid w:val="006F2015"/>
    <w:rsid w:val="006F32B8"/>
    <w:rsid w:val="006F49CD"/>
    <w:rsid w:val="00714375"/>
    <w:rsid w:val="00732A32"/>
    <w:rsid w:val="00733086"/>
    <w:rsid w:val="00734D23"/>
    <w:rsid w:val="00742B0B"/>
    <w:rsid w:val="00745025"/>
    <w:rsid w:val="00747A64"/>
    <w:rsid w:val="00753121"/>
    <w:rsid w:val="007612B1"/>
    <w:rsid w:val="007718CF"/>
    <w:rsid w:val="007759F5"/>
    <w:rsid w:val="007845BC"/>
    <w:rsid w:val="007A03A6"/>
    <w:rsid w:val="007B1674"/>
    <w:rsid w:val="007B3737"/>
    <w:rsid w:val="007D3A6F"/>
    <w:rsid w:val="007D5B12"/>
    <w:rsid w:val="007D5DB3"/>
    <w:rsid w:val="007F3A76"/>
    <w:rsid w:val="00805C48"/>
    <w:rsid w:val="008162F6"/>
    <w:rsid w:val="008273D0"/>
    <w:rsid w:val="008274A0"/>
    <w:rsid w:val="0083024B"/>
    <w:rsid w:val="00831093"/>
    <w:rsid w:val="00853DC2"/>
    <w:rsid w:val="00855078"/>
    <w:rsid w:val="00861270"/>
    <w:rsid w:val="00866D9C"/>
    <w:rsid w:val="008719EE"/>
    <w:rsid w:val="008766C6"/>
    <w:rsid w:val="008772AD"/>
    <w:rsid w:val="00882274"/>
    <w:rsid w:val="00884D3E"/>
    <w:rsid w:val="008850E8"/>
    <w:rsid w:val="00893FDE"/>
    <w:rsid w:val="008A4A8A"/>
    <w:rsid w:val="008A4B10"/>
    <w:rsid w:val="008A6394"/>
    <w:rsid w:val="008B442A"/>
    <w:rsid w:val="008F2606"/>
    <w:rsid w:val="008F5EEC"/>
    <w:rsid w:val="008F7F16"/>
    <w:rsid w:val="00900890"/>
    <w:rsid w:val="00902918"/>
    <w:rsid w:val="00913443"/>
    <w:rsid w:val="00916EAC"/>
    <w:rsid w:val="00922077"/>
    <w:rsid w:val="00926C13"/>
    <w:rsid w:val="009404B0"/>
    <w:rsid w:val="00946207"/>
    <w:rsid w:val="009506DF"/>
    <w:rsid w:val="00967888"/>
    <w:rsid w:val="00973B32"/>
    <w:rsid w:val="00975BEC"/>
    <w:rsid w:val="0097626D"/>
    <w:rsid w:val="00991A0E"/>
    <w:rsid w:val="00993799"/>
    <w:rsid w:val="009954D8"/>
    <w:rsid w:val="009A5E62"/>
    <w:rsid w:val="009B3C79"/>
    <w:rsid w:val="009B68C8"/>
    <w:rsid w:val="009E7DD1"/>
    <w:rsid w:val="00A05873"/>
    <w:rsid w:val="00A210DA"/>
    <w:rsid w:val="00A526A6"/>
    <w:rsid w:val="00A612B8"/>
    <w:rsid w:val="00A641D5"/>
    <w:rsid w:val="00A71113"/>
    <w:rsid w:val="00A7461B"/>
    <w:rsid w:val="00A758AA"/>
    <w:rsid w:val="00A979DB"/>
    <w:rsid w:val="00AA0211"/>
    <w:rsid w:val="00AB0CB0"/>
    <w:rsid w:val="00AB2773"/>
    <w:rsid w:val="00AC116C"/>
    <w:rsid w:val="00AC333F"/>
    <w:rsid w:val="00AC473F"/>
    <w:rsid w:val="00AD46E7"/>
    <w:rsid w:val="00AD4D9D"/>
    <w:rsid w:val="00AF1C13"/>
    <w:rsid w:val="00B227B4"/>
    <w:rsid w:val="00B715A6"/>
    <w:rsid w:val="00B72010"/>
    <w:rsid w:val="00B748F0"/>
    <w:rsid w:val="00B74948"/>
    <w:rsid w:val="00B80F89"/>
    <w:rsid w:val="00B81F9C"/>
    <w:rsid w:val="00B86E30"/>
    <w:rsid w:val="00B93FE9"/>
    <w:rsid w:val="00BA0EEC"/>
    <w:rsid w:val="00BB1DA8"/>
    <w:rsid w:val="00BB26FA"/>
    <w:rsid w:val="00BD3B72"/>
    <w:rsid w:val="00BE001F"/>
    <w:rsid w:val="00BE3E6B"/>
    <w:rsid w:val="00BE43E8"/>
    <w:rsid w:val="00BE5B94"/>
    <w:rsid w:val="00BE7B1E"/>
    <w:rsid w:val="00BF4884"/>
    <w:rsid w:val="00C11844"/>
    <w:rsid w:val="00C14EBE"/>
    <w:rsid w:val="00C27057"/>
    <w:rsid w:val="00C42EB2"/>
    <w:rsid w:val="00C827FF"/>
    <w:rsid w:val="00C84238"/>
    <w:rsid w:val="00CA2070"/>
    <w:rsid w:val="00CB1EA2"/>
    <w:rsid w:val="00CD6AC4"/>
    <w:rsid w:val="00CE7E3B"/>
    <w:rsid w:val="00D11F25"/>
    <w:rsid w:val="00D20163"/>
    <w:rsid w:val="00D34A7A"/>
    <w:rsid w:val="00D360C4"/>
    <w:rsid w:val="00D47DCA"/>
    <w:rsid w:val="00D51D94"/>
    <w:rsid w:val="00D6076F"/>
    <w:rsid w:val="00D6583F"/>
    <w:rsid w:val="00D72EE7"/>
    <w:rsid w:val="00D94954"/>
    <w:rsid w:val="00DD295C"/>
    <w:rsid w:val="00DD3E22"/>
    <w:rsid w:val="00DD6C3A"/>
    <w:rsid w:val="00DE1174"/>
    <w:rsid w:val="00DF37CC"/>
    <w:rsid w:val="00DF38AD"/>
    <w:rsid w:val="00E25D7E"/>
    <w:rsid w:val="00E3073C"/>
    <w:rsid w:val="00E32A37"/>
    <w:rsid w:val="00E34983"/>
    <w:rsid w:val="00E35BD8"/>
    <w:rsid w:val="00E455D8"/>
    <w:rsid w:val="00E46858"/>
    <w:rsid w:val="00E62DF7"/>
    <w:rsid w:val="00E64064"/>
    <w:rsid w:val="00E83267"/>
    <w:rsid w:val="00E84FFE"/>
    <w:rsid w:val="00E8563D"/>
    <w:rsid w:val="00EB3376"/>
    <w:rsid w:val="00EC5B76"/>
    <w:rsid w:val="00ED4184"/>
    <w:rsid w:val="00EE2666"/>
    <w:rsid w:val="00EE4110"/>
    <w:rsid w:val="00EE4166"/>
    <w:rsid w:val="00EE496A"/>
    <w:rsid w:val="00EE655A"/>
    <w:rsid w:val="00EF0412"/>
    <w:rsid w:val="00F40CD7"/>
    <w:rsid w:val="00F43A68"/>
    <w:rsid w:val="00F55ECC"/>
    <w:rsid w:val="00F70F80"/>
    <w:rsid w:val="00F73E68"/>
    <w:rsid w:val="00F9271D"/>
    <w:rsid w:val="00F94BFD"/>
    <w:rsid w:val="00FA0A84"/>
    <w:rsid w:val="00FB159A"/>
    <w:rsid w:val="00F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2EE0"/>
  <w15:docId w15:val="{4292FE13-BA5A-46D8-BE31-ADCB1EE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5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B219C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8F7F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Mark Scarborough</cp:lastModifiedBy>
  <cp:revision>4</cp:revision>
  <cp:lastPrinted>2025-07-21T14:11:00Z</cp:lastPrinted>
  <dcterms:created xsi:type="dcterms:W3CDTF">2025-07-03T09:13:00Z</dcterms:created>
  <dcterms:modified xsi:type="dcterms:W3CDTF">2025-07-21T14:12:00Z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for Microsoft 365</vt:lpwstr>
  </property>
</Properties>
</file>