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6448"/>
        <w:gridCol w:w="1258"/>
      </w:tblGrid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RECEIPTS,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RECONCILIATION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REPORT MAY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31.04.2025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£4,000.00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Transfer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Reserve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£1,538.52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Trasferes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Reserve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258" w:type="dxa"/>
          </w:tcPr>
          <w:p>
            <w:pPr>
              <w:pStyle w:val="TableParagraph"/>
              <w:ind w:right="1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£80,541.16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02-May-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PEAK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BANNERS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£137.95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02-May-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UNPD CQ 4520485698,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STOPPED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£40.00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06-May-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Tylers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Snack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Shack,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Afternoon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day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£300.00</w:t>
            </w:r>
          </w:p>
        </w:tc>
      </w:tr>
      <w:tr>
        <w:trPr>
          <w:trHeight w:val="271" w:hRule="atLeast"/>
        </w:trPr>
        <w:tc>
          <w:tcPr>
            <w:tcW w:w="1145" w:type="dxa"/>
          </w:tcPr>
          <w:p>
            <w:pPr>
              <w:pStyle w:val="TableParagraph"/>
              <w:spacing w:line="251" w:lineRule="exact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06-May-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Tuesdays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2"/>
                <w:sz w:val="22"/>
              </w:rPr>
              <w:t> singer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£200.00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06-May-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88"/>
              <w:rPr>
                <w:sz w:val="22"/>
              </w:rPr>
            </w:pPr>
            <w:r>
              <w:rPr>
                <w:sz w:val="22"/>
              </w:rPr>
              <w:t>AMAZON.CO.UK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 </w:t>
            </w:r>
            <w:r>
              <w:rPr>
                <w:spacing w:val="-2"/>
                <w:sz w:val="22"/>
              </w:rPr>
              <w:t>batteries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£8.23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BOLSOVER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,Investmenet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transfer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£50,000.00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BOLSOVER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salaries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£12,536.09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CLARKES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grounds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£1,300.00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RIALTAS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end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£1,046.40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TIBSHELF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 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April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£482.50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COMBAT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donation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£227.00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ALLSTAR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truck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fuel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£82.28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CLARKES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grounds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£70.00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Office 365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/bit </w:t>
            </w:r>
            <w:r>
              <w:rPr>
                <w:spacing w:val="-2"/>
                <w:sz w:val="22"/>
              </w:rPr>
              <w:t>defender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£47.88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51" w:lineRule="exact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07-May-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Offsite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storage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£22.20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  <w:shd w:val="clear" w:color="auto" w:fill="92D050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MARK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SCARBOROUGH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TPC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LEAFLETS</w:t>
            </w:r>
            <w:r>
              <w:rPr>
                <w:spacing w:val="-2"/>
                <w:sz w:val="22"/>
              </w:rPr>
              <w:t> refund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£25.49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12-May-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  <w:shd w:val="clear" w:color="auto" w:fill="92D050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YU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bill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£134.11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12-May-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pavilion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electricity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£125.01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12-May-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DANNELLS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 music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banner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£115.80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13-May-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DEFIBSHOP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replacement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pads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£144.00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14-May-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  <w:shd w:val="clear" w:color="auto" w:fill="92D050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electricity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£420.91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14-May-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clock</w:t>
            </w:r>
            <w:r>
              <w:rPr>
                <w:spacing w:val="-2"/>
                <w:sz w:val="22"/>
              </w:rPr>
              <w:t> electricity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£77.78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PROGREEN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weed</w:t>
            </w:r>
            <w:r>
              <w:rPr>
                <w:spacing w:val="-2"/>
                <w:sz w:val="22"/>
              </w:rPr>
              <w:t> killer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£138.90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  <w:shd w:val="clear" w:color="auto" w:fill="92D050"/>
          </w:tcPr>
          <w:p>
            <w:pPr>
              <w:pStyle w:val="TableParagraph"/>
              <w:ind w:left="88"/>
              <w:rPr>
                <w:sz w:val="22"/>
              </w:rPr>
            </w:pPr>
            <w:r>
              <w:rPr>
                <w:sz w:val="22"/>
              </w:rPr>
              <w:t>AMAZON.CO.UK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decs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£67.97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SHARP</w:t>
            </w:r>
            <w:r>
              <w:rPr>
                <w:spacing w:val="-2"/>
                <w:sz w:val="22"/>
              </w:rPr>
              <w:t> photocopies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£65.38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TALKTALK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 </w:t>
            </w:r>
            <w:r>
              <w:rPr>
                <w:spacing w:val="-2"/>
                <w:sz w:val="22"/>
              </w:rPr>
              <w:t>phones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£38.34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51" w:lineRule="exact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Screwfix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paint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£35.00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WATERPLUS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cemetery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water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£30.28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AMAZON*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items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£29.76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WATERPLUS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pavilion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water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£19.18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SCREWFIX-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items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£16.68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Ninja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working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£9.60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CIVIC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 lamp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 </w:t>
            </w:r>
            <w:r>
              <w:rPr>
                <w:spacing w:val="-2"/>
                <w:sz w:val="22"/>
              </w:rPr>
              <w:t>monitoring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£490.20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pavilion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checks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£204.00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365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/bit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defender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£47.88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BECKETT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raffle</w:t>
            </w:r>
            <w:r>
              <w:rPr>
                <w:spacing w:val="-2"/>
                <w:sz w:val="22"/>
              </w:rPr>
              <w:t> tickets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£42.60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TATTERSHAW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stationary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£7.50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51" w:lineRule="exact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29-May-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BOLSOVER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salaries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£12,582.85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30-May-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VODAFONE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mobiles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2"/>
                <w:sz w:val="22"/>
              </w:rPr>
              <w:t>£23.37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01-May-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100818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linked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cq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£40.00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100855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bingo </w:t>
            </w:r>
            <w:r>
              <w:rPr>
                <w:spacing w:val="-2"/>
                <w:sz w:val="22"/>
              </w:rPr>
              <w:t>refreshments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£65.50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100854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refreshments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£74.00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100856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Combat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monies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£227.00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08-May-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100853 - Warm Bank </w:t>
            </w:r>
            <w:r>
              <w:rPr>
                <w:spacing w:val="-2"/>
                <w:sz w:val="22"/>
              </w:rPr>
              <w:t>donation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£548.50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12-May-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BOLSOVER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Pavilion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£160.00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type w:val="continuous"/>
          <w:pgSz w:w="11910" w:h="16840"/>
          <w:pgMar w:top="1040" w:bottom="280" w:left="992" w:right="1700"/>
        </w:sectPr>
      </w:pP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6448"/>
        <w:gridCol w:w="1258"/>
      </w:tblGrid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14-May-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88"/>
              <w:rPr>
                <w:sz w:val="22"/>
              </w:rPr>
            </w:pPr>
            <w:r>
              <w:rPr>
                <w:sz w:val="22"/>
              </w:rPr>
              <w:t>JOWETT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advertising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£50.00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14-May-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TIBSHELF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recharges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£771.07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WEALTHALL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vendor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£30.00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22-May-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FREAKIN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 food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vendor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£50.00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28-May-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100858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bingo </w:t>
            </w:r>
            <w:r>
              <w:rPr>
                <w:spacing w:val="-2"/>
                <w:sz w:val="22"/>
              </w:rPr>
              <w:t>refreshments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£74.41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29-May-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100857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 </w:t>
            </w:r>
            <w:r>
              <w:rPr>
                <w:spacing w:val="-2"/>
                <w:sz w:val="22"/>
              </w:rPr>
              <w:t>advert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£250.00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ind w:left="104"/>
              <w:jc w:val="center"/>
              <w:rPr>
                <w:sz w:val="22"/>
              </w:rPr>
            </w:pPr>
            <w:r>
              <w:rPr>
                <w:sz w:val="22"/>
              </w:rPr>
              <w:t>30-May-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UNIQUETREATSCOMPAN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vendor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£50.00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RESERVE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spacing w:line="251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Natwest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30.04.2025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right="1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£111,308.25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258" w:type="dxa"/>
          </w:tcPr>
          <w:p>
            <w:pPr>
              <w:pStyle w:val="TableParagraph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£54.55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Transfers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2"/>
                <w:sz w:val="22"/>
              </w:rPr>
              <w:t> account</w:t>
            </w:r>
          </w:p>
        </w:tc>
        <w:tc>
          <w:tcPr>
            <w:tcW w:w="1258" w:type="dxa"/>
          </w:tcPr>
          <w:p>
            <w:pPr>
              <w:pStyle w:val="TableParagraph"/>
              <w:ind w:right="1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£80,541.16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Tranfers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258" w:type="dxa"/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£1,538.52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Natwest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30.05.2025</w:t>
            </w:r>
          </w:p>
        </w:tc>
        <w:tc>
          <w:tcPr>
            <w:tcW w:w="1258" w:type="dxa"/>
          </w:tcPr>
          <w:p>
            <w:pPr>
              <w:pStyle w:val="TableParagraph"/>
              <w:ind w:right="1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£32,360.16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Reserves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held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BDC</w:t>
            </w:r>
          </w:p>
        </w:tc>
        <w:tc>
          <w:tcPr>
            <w:tcW w:w="1258" w:type="dxa"/>
          </w:tcPr>
          <w:p>
            <w:pPr>
              <w:pStyle w:val="TableParagraph"/>
              <w:ind w:right="1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£110,000.00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  <w:shd w:val="clear" w:color="auto" w:fill="FFFF00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30.05.2025</w:t>
            </w:r>
          </w:p>
        </w:tc>
        <w:tc>
          <w:tcPr>
            <w:tcW w:w="1258" w:type="dxa"/>
            <w:shd w:val="clear" w:color="auto" w:fill="FFFF00"/>
          </w:tcPr>
          <w:p>
            <w:pPr>
              <w:pStyle w:val="TableParagraph"/>
              <w:ind w:right="1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£142,360.16</w:t>
            </w:r>
          </w:p>
        </w:tc>
      </w:tr>
      <w:tr>
        <w:trPr>
          <w:trHeight w:val="270" w:hRule="atLeast"/>
        </w:trPr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8" w:type="dxa"/>
            <w:shd w:val="clear" w:color="auto" w:fill="92D050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VH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costs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2"/>
                <w:sz w:val="22"/>
              </w:rPr>
              <w:t> reimbursed</w:t>
            </w:r>
          </w:p>
        </w:tc>
        <w:tc>
          <w:tcPr>
            <w:tcW w:w="1258" w:type="dxa"/>
            <w:shd w:val="clear" w:color="auto" w:fill="92D050"/>
          </w:tcPr>
          <w:p>
            <w:pPr>
              <w:pStyle w:val="TableParagraph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£648.48</w:t>
            </w:r>
          </w:p>
        </w:tc>
      </w:tr>
    </w:tbl>
    <w:sectPr>
      <w:pgSz w:w="11910" w:h="16840"/>
      <w:pgMar w:top="104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2025-10-02T14:04:38Z</dcterms:created>
  <dcterms:modified xsi:type="dcterms:W3CDTF">2025-10-02T14:04:38Z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Excel® for Microsoft 365</vt:lpwstr>
  </property>
</Properties>
</file>